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spacing w:line="560" w:lineRule="exact"/>
        <w:ind w:leftChars="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Chars="0"/>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年度省级完善金融</w:t>
      </w:r>
      <w:r>
        <w:rPr>
          <w:rFonts w:hint="default" w:ascii="Times New Roman" w:hAnsi="Times New Roman" w:eastAsia="方正小标宋简体" w:cs="Times New Roman"/>
          <w:sz w:val="44"/>
          <w:szCs w:val="44"/>
          <w:lang w:eastAsia="zh-CN"/>
        </w:rPr>
        <w:t>服务</w:t>
      </w:r>
      <w:r>
        <w:rPr>
          <w:rFonts w:hint="default" w:ascii="Times New Roman" w:hAnsi="Times New Roman" w:eastAsia="方正小标宋简体" w:cs="Times New Roman"/>
          <w:sz w:val="44"/>
          <w:szCs w:val="44"/>
        </w:rPr>
        <w:t>体系</w:t>
      </w:r>
    </w:p>
    <w:p>
      <w:pPr>
        <w:keepNext w:val="0"/>
        <w:keepLines w:val="0"/>
        <w:pageBreakBefore w:val="0"/>
        <w:widowControl w:val="0"/>
        <w:kinsoku/>
        <w:wordWrap/>
        <w:overflowPunct/>
        <w:topLinePunct w:val="0"/>
        <w:autoSpaceDE/>
        <w:autoSpaceDN/>
        <w:bidi w:val="0"/>
        <w:spacing w:line="560" w:lineRule="exact"/>
        <w:ind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奖励资金申报方案</w:t>
      </w:r>
    </w:p>
    <w:p>
      <w:pPr>
        <w:keepNext w:val="0"/>
        <w:keepLines w:val="0"/>
        <w:pageBreakBefore w:val="0"/>
        <w:widowControl w:val="0"/>
        <w:kinsoku/>
        <w:wordWrap/>
        <w:overflowPunct/>
        <w:topLinePunct w:val="0"/>
        <w:autoSpaceDE/>
        <w:autoSpaceDN/>
        <w:bidi w:val="0"/>
        <w:spacing w:line="560" w:lineRule="exact"/>
        <w:ind w:leftChars="0"/>
        <w:jc w:val="center"/>
        <w:textAlignment w:val="auto"/>
        <w:rPr>
          <w:rFonts w:hint="default" w:ascii="Times New Roman" w:hAnsi="Times New Roman" w:eastAsia="方正小标宋简体" w:cs="Times New Roman"/>
          <w:sz w:val="44"/>
          <w:szCs w:val="44"/>
        </w:rPr>
      </w:pPr>
    </w:p>
    <w:bookmarkEnd w:id="0"/>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为做好202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年度省级完善金融</w:t>
      </w:r>
      <w:r>
        <w:rPr>
          <w:rFonts w:hint="eastAsia" w:ascii="Times New Roman" w:hAnsi="Times New Roman" w:eastAsia="仿宋_GB2312" w:cs="Times New Roman"/>
          <w:color w:val="auto"/>
          <w:sz w:val="32"/>
          <w:szCs w:val="32"/>
          <w:lang w:eastAsia="zh-CN"/>
        </w:rPr>
        <w:t>服务</w:t>
      </w:r>
      <w:r>
        <w:rPr>
          <w:rFonts w:hint="default" w:ascii="Times New Roman" w:hAnsi="Times New Roman" w:eastAsia="仿宋_GB2312" w:cs="Times New Roman"/>
          <w:color w:val="auto"/>
          <w:sz w:val="32"/>
          <w:szCs w:val="32"/>
        </w:rPr>
        <w:t>体系奖励资金的申报工作，根据《湖南省财政厅</w:t>
      </w:r>
      <w:r>
        <w:rPr>
          <w:rFonts w:hint="eastAsia" w:ascii="Times New Roman" w:hAnsi="Times New Roman" w:eastAsia="仿宋_GB2312" w:cs="Times New Roman"/>
          <w:color w:val="auto"/>
          <w:sz w:val="32"/>
          <w:szCs w:val="32"/>
          <w:lang w:val="en-US" w:eastAsia="zh-CN"/>
        </w:rPr>
        <w:t xml:space="preserve"> 湖南省地方金融监督管理局</w:t>
      </w:r>
      <w:r>
        <w:rPr>
          <w:rFonts w:hint="default" w:ascii="Times New Roman" w:hAnsi="Times New Roman" w:eastAsia="仿宋_GB2312" w:cs="Times New Roman"/>
          <w:color w:val="auto"/>
          <w:sz w:val="32"/>
          <w:szCs w:val="32"/>
        </w:rPr>
        <w:t>关于印发〈湖南省金融发展专项资金管理办法〉的通知》（湘财金〔</w:t>
      </w:r>
      <w:r>
        <w:rPr>
          <w:rFonts w:hint="default"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号），制定此申报方案。</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一、</w:t>
      </w:r>
      <w:r>
        <w:rPr>
          <w:rFonts w:hint="eastAsia" w:ascii="Times New Roman" w:hAnsi="Times New Roman" w:eastAsia="黑体" w:cs="Times New Roman"/>
          <w:color w:val="auto"/>
          <w:sz w:val="32"/>
          <w:szCs w:val="32"/>
          <w:lang w:eastAsia="zh-CN"/>
        </w:rPr>
        <w:t>申报对象及条件</w:t>
      </w:r>
    </w:p>
    <w:p>
      <w:pPr>
        <w:pStyle w:val="5"/>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kern w:val="0"/>
          <w:sz w:val="32"/>
          <w:szCs w:val="32"/>
          <w:lang w:val="en-US" w:eastAsia="zh-CN" w:bidi="ar-SA"/>
        </w:rPr>
        <w:t xml:space="preserve">    </w:t>
      </w:r>
      <w:r>
        <w:rPr>
          <w:rFonts w:hint="default" w:ascii="Times New Roman" w:hAnsi="Times New Roman" w:eastAsia="楷体_GB2312" w:cs="Times New Roman"/>
          <w:kern w:val="0"/>
          <w:sz w:val="32"/>
          <w:szCs w:val="32"/>
          <w:lang w:val="en-US" w:eastAsia="zh-CN" w:bidi="ar-SA"/>
        </w:rPr>
        <w:t>（一）新设金融机构奖励。</w:t>
      </w:r>
      <w:r>
        <w:rPr>
          <w:rFonts w:hint="default" w:ascii="Times New Roman" w:hAnsi="Times New Roman" w:eastAsia="仿宋_GB2312" w:cs="Times New Roman"/>
          <w:color w:val="auto"/>
          <w:kern w:val="2"/>
          <w:sz w:val="32"/>
          <w:szCs w:val="32"/>
        </w:rPr>
        <w:t>202</w:t>
      </w:r>
      <w:r>
        <w:rPr>
          <w:rFonts w:hint="eastAsia" w:ascii="Times New Roman" w:hAnsi="Times New Roman" w:eastAsia="仿宋_GB2312" w:cs="Times New Roman"/>
          <w:color w:val="auto"/>
          <w:kern w:val="2"/>
          <w:sz w:val="32"/>
          <w:szCs w:val="32"/>
          <w:lang w:val="en-US" w:eastAsia="zh-CN"/>
        </w:rPr>
        <w:t>4</w:t>
      </w:r>
      <w:r>
        <w:rPr>
          <w:rFonts w:hint="default" w:ascii="Times New Roman" w:hAnsi="Times New Roman" w:eastAsia="仿宋_GB2312" w:cs="Times New Roman"/>
          <w:color w:val="auto"/>
          <w:kern w:val="2"/>
          <w:sz w:val="32"/>
          <w:szCs w:val="32"/>
        </w:rPr>
        <w:t>年</w:t>
      </w:r>
      <w:r>
        <w:rPr>
          <w:rFonts w:hint="default" w:ascii="Times New Roman" w:hAnsi="Times New Roman" w:eastAsia="仿宋_GB2312" w:cs="Times New Roman"/>
          <w:color w:val="auto"/>
          <w:kern w:val="2"/>
          <w:sz w:val="32"/>
          <w:szCs w:val="32"/>
          <w:lang w:val="en-US" w:eastAsia="zh-CN"/>
        </w:rPr>
        <w:t>1</w:t>
      </w:r>
      <w:r>
        <w:rPr>
          <w:rFonts w:hint="default" w:ascii="Times New Roman" w:hAnsi="Times New Roman" w:eastAsia="仿宋_GB2312" w:cs="Times New Roman"/>
          <w:color w:val="auto"/>
          <w:kern w:val="2"/>
          <w:sz w:val="32"/>
          <w:szCs w:val="32"/>
        </w:rPr>
        <w:t>月1日至</w:t>
      </w:r>
      <w:r>
        <w:rPr>
          <w:rFonts w:hint="default" w:ascii="Times New Roman" w:hAnsi="Times New Roman" w:eastAsia="仿宋_GB2312" w:cs="Times New Roman"/>
          <w:color w:val="auto"/>
          <w:kern w:val="2"/>
          <w:sz w:val="32"/>
          <w:szCs w:val="32"/>
          <w:highlight w:val="none"/>
        </w:rPr>
        <w:t>202</w:t>
      </w:r>
      <w:r>
        <w:rPr>
          <w:rFonts w:hint="eastAsia" w:ascii="Times New Roman" w:hAnsi="Times New Roman" w:eastAsia="仿宋_GB2312" w:cs="Times New Roman"/>
          <w:color w:val="auto"/>
          <w:kern w:val="2"/>
          <w:sz w:val="32"/>
          <w:szCs w:val="32"/>
          <w:highlight w:val="none"/>
          <w:lang w:val="en-US" w:eastAsia="zh-CN"/>
        </w:rPr>
        <w:t>4</w:t>
      </w:r>
      <w:r>
        <w:rPr>
          <w:rFonts w:hint="default" w:ascii="Times New Roman" w:hAnsi="Times New Roman" w:eastAsia="仿宋_GB2312" w:cs="Times New Roman"/>
          <w:color w:val="auto"/>
          <w:kern w:val="2"/>
          <w:sz w:val="32"/>
          <w:szCs w:val="32"/>
          <w:highlight w:val="none"/>
        </w:rPr>
        <w:t>年12月31</w:t>
      </w:r>
      <w:r>
        <w:rPr>
          <w:rFonts w:hint="default" w:ascii="Times New Roman" w:hAnsi="Times New Roman" w:eastAsia="仿宋_GB2312" w:cs="Times New Roman"/>
          <w:color w:val="auto"/>
          <w:kern w:val="2"/>
          <w:sz w:val="32"/>
          <w:szCs w:val="32"/>
          <w:lang w:val="en-US" w:eastAsia="zh-CN" w:bidi="ar-SA"/>
        </w:rPr>
        <w:t>日经</w:t>
      </w:r>
      <w:r>
        <w:rPr>
          <w:rFonts w:hint="default" w:ascii="Times New Roman" w:hAnsi="Times New Roman" w:eastAsia="仿宋_GB2312" w:cs="Times New Roman"/>
          <w:color w:val="auto"/>
          <w:kern w:val="2"/>
          <w:sz w:val="32"/>
          <w:szCs w:val="32"/>
          <w:u w:val="none"/>
          <w:lang w:val="en-US" w:eastAsia="zh-CN" w:bidi="ar-SA"/>
        </w:rPr>
        <w:t>省级以上有关金融监管部门</w:t>
      </w:r>
      <w:r>
        <w:rPr>
          <w:rFonts w:hint="eastAsia" w:ascii="Times New Roman" w:hAnsi="Times New Roman" w:eastAsia="仿宋_GB2312" w:cs="Times New Roman"/>
          <w:color w:val="auto"/>
          <w:kern w:val="2"/>
          <w:sz w:val="32"/>
          <w:szCs w:val="32"/>
          <w:u w:val="none"/>
          <w:lang w:val="en-US" w:eastAsia="zh-CN" w:bidi="ar-SA"/>
        </w:rPr>
        <w:t>及其</w:t>
      </w:r>
      <w:r>
        <w:rPr>
          <w:rFonts w:hint="default" w:ascii="Times New Roman" w:hAnsi="Times New Roman" w:eastAsia="仿宋_GB2312" w:cs="Times New Roman"/>
          <w:color w:val="auto"/>
          <w:kern w:val="2"/>
          <w:sz w:val="32"/>
          <w:szCs w:val="32"/>
          <w:u w:val="none"/>
          <w:lang w:val="en-US" w:eastAsia="zh-CN" w:bidi="ar-SA"/>
        </w:rPr>
        <w:t>派驻机构</w:t>
      </w:r>
      <w:r>
        <w:rPr>
          <w:rFonts w:hint="default" w:ascii="Times New Roman" w:hAnsi="Times New Roman" w:eastAsia="仿宋_GB2312" w:cs="Times New Roman"/>
          <w:color w:val="000000"/>
          <w:kern w:val="2"/>
          <w:sz w:val="32"/>
          <w:szCs w:val="32"/>
        </w:rPr>
        <w:t>批准设立，取得金融业务许可证，</w:t>
      </w:r>
      <w:r>
        <w:rPr>
          <w:rFonts w:hint="default" w:ascii="Times New Roman" w:hAnsi="Times New Roman" w:eastAsia="仿宋_GB2312" w:cs="Times New Roman"/>
          <w:color w:val="auto"/>
          <w:kern w:val="2"/>
          <w:sz w:val="32"/>
          <w:szCs w:val="32"/>
        </w:rPr>
        <w:t>符合</w:t>
      </w:r>
      <w:r>
        <w:rPr>
          <w:rFonts w:hint="default" w:ascii="Times New Roman" w:hAnsi="Times New Roman" w:eastAsia="仿宋_GB2312" w:cs="Times New Roman"/>
          <w:color w:val="auto"/>
          <w:sz w:val="32"/>
          <w:szCs w:val="32"/>
        </w:rPr>
        <w:t>《湖南省金融发展专项资金管理办法》（湘财金〔20</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000000"/>
          <w:sz w:val="32"/>
          <w:szCs w:val="32"/>
        </w:rPr>
        <w:t>“第</w:t>
      </w:r>
      <w:r>
        <w:rPr>
          <w:rFonts w:hint="default" w:ascii="Times New Roman" w:hAnsi="Times New Roman" w:eastAsia="仿宋_GB2312" w:cs="Times New Roman"/>
          <w:color w:val="000000"/>
          <w:sz w:val="32"/>
          <w:szCs w:val="32"/>
          <w:lang w:eastAsia="zh-CN"/>
        </w:rPr>
        <w:t>六</w:t>
      </w:r>
      <w:r>
        <w:rPr>
          <w:rFonts w:hint="default" w:ascii="Times New Roman" w:hAnsi="Times New Roman" w:eastAsia="仿宋_GB2312" w:cs="Times New Roman"/>
          <w:color w:val="000000"/>
          <w:sz w:val="32"/>
          <w:szCs w:val="32"/>
        </w:rPr>
        <w:t>条</w:t>
      </w:r>
      <w:r>
        <w:rPr>
          <w:rFonts w:hint="default" w:ascii="Times New Roman" w:hAnsi="Times New Roman" w:eastAsia="仿宋_GB2312" w:cs="Times New Roman"/>
          <w:color w:val="000000"/>
          <w:sz w:val="32"/>
          <w:szCs w:val="32"/>
          <w:lang w:eastAsia="zh-CN"/>
        </w:rPr>
        <w:t>第（一）至（四）款</w:t>
      </w:r>
      <w:r>
        <w:rPr>
          <w:rFonts w:hint="default" w:ascii="Times New Roman" w:hAnsi="Times New Roman" w:eastAsia="仿宋_GB2312" w:cs="Times New Roman"/>
          <w:color w:val="000000"/>
          <w:sz w:val="32"/>
          <w:szCs w:val="32"/>
        </w:rPr>
        <w:t>”申报条件，在我省注册且已正式开业的金融机构。</w:t>
      </w:r>
    </w:p>
    <w:p>
      <w:pPr>
        <w:keepNext w:val="0"/>
        <w:keepLines w:val="0"/>
        <w:pageBreakBefore w:val="0"/>
        <w:widowControl w:val="0"/>
        <w:kinsoku/>
        <w:wordWrap/>
        <w:overflowPunct/>
        <w:topLinePunct w:val="0"/>
        <w:autoSpaceDE/>
        <w:autoSpaceDN/>
        <w:bidi w:val="0"/>
        <w:spacing w:line="560" w:lineRule="exact"/>
        <w:ind w:leftChars="0"/>
        <w:textAlignment w:val="auto"/>
        <w:rPr>
          <w:rFonts w:hint="default" w:ascii="Times New Roman" w:hAnsi="Times New Roman" w:eastAsia="仿宋_GB2312" w:cs="Times New Roman"/>
          <w:color w:val="0000FF"/>
          <w:sz w:val="32"/>
          <w:szCs w:val="32"/>
          <w:lang w:val="en-US" w:eastAsia="zh-CN"/>
        </w:rPr>
      </w:pPr>
      <w:r>
        <w:rPr>
          <w:rFonts w:hint="default" w:ascii="Times New Roman" w:hAnsi="Times New Roman" w:eastAsia="楷体_GB2312" w:cs="Times New Roman"/>
          <w:kern w:val="0"/>
          <w:sz w:val="32"/>
          <w:szCs w:val="32"/>
          <w:lang w:val="en-US" w:eastAsia="zh-CN" w:bidi="ar-SA"/>
        </w:rPr>
        <w:t xml:space="preserve">    （二）绿色银行奖励。</w:t>
      </w:r>
      <w:r>
        <w:rPr>
          <w:rFonts w:hint="default" w:ascii="Times New Roman" w:hAnsi="Times New Roman" w:eastAsia="仿宋_GB2312" w:cs="Times New Roman"/>
          <w:color w:val="000000"/>
          <w:sz w:val="32"/>
          <w:szCs w:val="32"/>
          <w:lang w:eastAsia="zh-CN"/>
        </w:rPr>
        <w:t>对在</w:t>
      </w:r>
      <w:r>
        <w:rPr>
          <w:rFonts w:hint="default" w:ascii="Times New Roman" w:hAnsi="Times New Roman" w:eastAsia="仿宋_GB2312" w:cs="Times New Roman"/>
          <w:color w:val="000000"/>
          <w:sz w:val="32"/>
          <w:szCs w:val="32"/>
        </w:rPr>
        <w:t>全省范围内展业</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中资全国性金融机构省级分行、省内地方城市商业银行和民营银行总行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年度</w:t>
      </w:r>
      <w:r>
        <w:rPr>
          <w:rFonts w:hint="default" w:ascii="Times New Roman" w:hAnsi="Times New Roman" w:eastAsia="仿宋_GB2312" w:cs="Times New Roman"/>
          <w:color w:val="000000"/>
          <w:sz w:val="32"/>
          <w:szCs w:val="32"/>
        </w:rPr>
        <w:t>绿色金融综合评价</w:t>
      </w:r>
      <w:r>
        <w:rPr>
          <w:rFonts w:hint="default" w:ascii="Times New Roman" w:hAnsi="Times New Roman" w:eastAsia="仿宋_GB2312" w:cs="Times New Roman"/>
          <w:color w:val="auto"/>
          <w:sz w:val="32"/>
          <w:szCs w:val="32"/>
        </w:rPr>
        <w:t>结果为A</w:t>
      </w:r>
      <w:r>
        <w:rPr>
          <w:rFonts w:hint="eastAsia" w:ascii="Times New Roman" w:hAnsi="Times New Roman" w:eastAsia="仿宋_GB2312" w:cs="Times New Roman"/>
          <w:color w:val="auto"/>
          <w:sz w:val="32"/>
          <w:szCs w:val="32"/>
          <w:lang w:eastAsia="zh-CN"/>
        </w:rPr>
        <w:t>类</w:t>
      </w:r>
      <w:r>
        <w:rPr>
          <w:rFonts w:hint="default" w:ascii="Times New Roman" w:hAnsi="Times New Roman" w:eastAsia="仿宋_GB2312" w:cs="Times New Roman"/>
          <w:color w:val="auto"/>
          <w:sz w:val="32"/>
          <w:szCs w:val="32"/>
          <w:lang w:eastAsia="zh-CN"/>
        </w:rPr>
        <w:t>的</w:t>
      </w:r>
      <w:r>
        <w:rPr>
          <w:rFonts w:hint="eastAsia" w:ascii="Times New Roman" w:hAnsi="Times New Roman" w:eastAsia="仿宋_GB2312" w:cs="Times New Roman"/>
          <w:color w:val="auto"/>
          <w:sz w:val="32"/>
          <w:szCs w:val="32"/>
          <w:lang w:eastAsia="zh-CN"/>
        </w:rPr>
        <w:t>银行</w:t>
      </w:r>
      <w:r>
        <w:rPr>
          <w:rFonts w:hint="default" w:ascii="Times New Roman" w:hAnsi="Times New Roman" w:eastAsia="仿宋_GB2312" w:cs="Times New Roman"/>
          <w:color w:val="auto"/>
          <w:sz w:val="32"/>
          <w:szCs w:val="32"/>
          <w:lang w:eastAsia="zh-CN"/>
        </w:rPr>
        <w:t>机构</w:t>
      </w:r>
      <w:r>
        <w:rPr>
          <w:rFonts w:hint="eastAsia" w:ascii="Times New Roman" w:hAnsi="Times New Roman" w:eastAsia="仿宋_GB2312" w:cs="Times New Roman"/>
          <w:color w:val="auto"/>
          <w:sz w:val="32"/>
          <w:szCs w:val="32"/>
          <w:lang w:eastAsia="zh-CN"/>
        </w:rPr>
        <w:t>（以前年度</w:t>
      </w:r>
      <w:r>
        <w:rPr>
          <w:rFonts w:eastAsia="仿宋_GB2312"/>
          <w:sz w:val="32"/>
          <w:szCs w:val="32"/>
        </w:rPr>
        <w:t>享受此项奖励政策的银行，后续年度不再重复奖励</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Chars="0" w:firstLine="645"/>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kern w:val="0"/>
          <w:sz w:val="32"/>
          <w:szCs w:val="32"/>
          <w:lang w:val="en-US" w:eastAsia="zh-CN" w:bidi="ar-SA"/>
        </w:rPr>
        <w:t>（三）险资入湘奖励。</w:t>
      </w:r>
      <w:r>
        <w:rPr>
          <w:rFonts w:hint="default" w:ascii="Times New Roman" w:hAnsi="Times New Roman" w:eastAsia="仿宋_GB2312" w:cs="Times New Roman"/>
          <w:color w:val="000000"/>
          <w:kern w:val="2"/>
          <w:sz w:val="32"/>
          <w:szCs w:val="32"/>
          <w:lang w:val="en-US" w:eastAsia="zh-CN" w:bidi="ar-SA"/>
        </w:rPr>
        <w:t>202</w:t>
      </w:r>
      <w:r>
        <w:rPr>
          <w:rFonts w:hint="eastAsia"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年</w:t>
      </w:r>
      <w:r>
        <w:rPr>
          <w:rFonts w:hint="eastAsia" w:ascii="Times New Roman" w:hAnsi="Times New Roman" w:eastAsia="仿宋_GB2312" w:cs="Times New Roman"/>
          <w:color w:val="000000"/>
          <w:kern w:val="2"/>
          <w:sz w:val="32"/>
          <w:szCs w:val="32"/>
          <w:lang w:val="en-US" w:eastAsia="zh-CN" w:bidi="ar-SA"/>
        </w:rPr>
        <w:t>度</w:t>
      </w:r>
      <w:r>
        <w:rPr>
          <w:rFonts w:eastAsia="仿宋_GB2312"/>
          <w:sz w:val="32"/>
          <w:szCs w:val="32"/>
        </w:rPr>
        <w:t>通过债权投资计划、股权投资计划（上市公司定增项目除外）、信托计划、资产支持计划、非上市企业股权等相关法律法规批准的形式投资我省产业政策支持发展方向</w:t>
      </w:r>
      <w:r>
        <w:rPr>
          <w:rFonts w:hint="eastAsia" w:eastAsia="仿宋_GB2312"/>
          <w:sz w:val="32"/>
          <w:szCs w:val="32"/>
          <w:lang w:eastAsia="zh-CN"/>
        </w:rPr>
        <w:t>的</w:t>
      </w:r>
      <w:r>
        <w:rPr>
          <w:rFonts w:eastAsia="仿宋_GB2312"/>
          <w:sz w:val="32"/>
          <w:szCs w:val="32"/>
        </w:rPr>
        <w:t>企业和项</w:t>
      </w:r>
      <w:r>
        <w:rPr>
          <w:rFonts w:eastAsia="仿宋_GB2312"/>
          <w:color w:val="auto"/>
          <w:sz w:val="32"/>
          <w:szCs w:val="32"/>
        </w:rPr>
        <w:t>目</w:t>
      </w:r>
      <w:r>
        <w:rPr>
          <w:rFonts w:hint="eastAsia" w:ascii="Times New Roman" w:hAnsi="Times New Roman" w:eastAsia="仿宋_GB2312" w:cs="Times New Roman"/>
          <w:color w:val="auto"/>
          <w:kern w:val="2"/>
          <w:sz w:val="32"/>
          <w:szCs w:val="32"/>
          <w:lang w:val="en-US" w:eastAsia="zh-CN" w:bidi="ar-SA"/>
        </w:rPr>
        <w:t>（不包含存款）</w:t>
      </w:r>
      <w:r>
        <w:rPr>
          <w:rFonts w:hint="eastAsia" w:eastAsia="仿宋_GB2312"/>
          <w:color w:val="auto"/>
          <w:sz w:val="32"/>
          <w:szCs w:val="32"/>
          <w:lang w:eastAsia="zh-CN"/>
        </w:rPr>
        <w:t>，</w:t>
      </w:r>
      <w:r>
        <w:rPr>
          <w:rFonts w:hint="default" w:ascii="Times New Roman" w:hAnsi="Times New Roman" w:eastAsia="仿宋_GB2312" w:cs="Times New Roman"/>
          <w:color w:val="000000"/>
          <w:kern w:val="2"/>
          <w:sz w:val="32"/>
          <w:szCs w:val="32"/>
          <w:lang w:val="en-US" w:eastAsia="zh-CN" w:bidi="ar-SA"/>
        </w:rPr>
        <w:t>且当年未受金融监管</w:t>
      </w:r>
      <w:r>
        <w:rPr>
          <w:rFonts w:hint="eastAsia" w:ascii="Times New Roman" w:hAnsi="Times New Roman" w:eastAsia="仿宋_GB2312" w:cs="Times New Roman"/>
          <w:color w:val="000000"/>
          <w:kern w:val="2"/>
          <w:sz w:val="32"/>
          <w:szCs w:val="32"/>
          <w:lang w:val="en-US" w:eastAsia="zh-CN" w:bidi="ar-SA"/>
        </w:rPr>
        <w:t>部门</w:t>
      </w:r>
      <w:r>
        <w:rPr>
          <w:rFonts w:hint="default" w:ascii="Times New Roman" w:hAnsi="Times New Roman" w:eastAsia="仿宋_GB2312" w:cs="Times New Roman"/>
          <w:color w:val="auto"/>
          <w:kern w:val="2"/>
          <w:sz w:val="32"/>
          <w:szCs w:val="32"/>
          <w:lang w:val="en-US" w:eastAsia="zh-CN" w:bidi="ar-SA"/>
        </w:rPr>
        <w:t>重大行政处罚的保险机构</w:t>
      </w:r>
      <w:r>
        <w:rPr>
          <w:rFonts w:hint="eastAsia" w:ascii="Times New Roman" w:hAnsi="Times New Roman" w:eastAsia="仿宋_GB2312"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leftChars="0" w:firstLine="645"/>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kern w:val="0"/>
          <w:sz w:val="32"/>
          <w:szCs w:val="32"/>
          <w:lang w:val="en-US" w:eastAsia="zh-CN" w:bidi="ar-SA"/>
        </w:rPr>
        <w:t>（四）其他类完善金融服务奖励。</w:t>
      </w:r>
      <w:r>
        <w:rPr>
          <w:rFonts w:hint="default" w:ascii="Times New Roman" w:hAnsi="Times New Roman" w:eastAsia="仿宋_GB2312" w:cs="Times New Roman"/>
          <w:color w:val="000000"/>
          <w:sz w:val="32"/>
          <w:szCs w:val="32"/>
        </w:rPr>
        <w:t>在我省</w:t>
      </w:r>
      <w:r>
        <w:rPr>
          <w:rFonts w:hint="default" w:ascii="Times New Roman" w:hAnsi="Times New Roman" w:eastAsia="仿宋_GB2312" w:cs="Times New Roman"/>
          <w:bCs/>
          <w:color w:val="000000"/>
          <w:sz w:val="32"/>
          <w:szCs w:val="32"/>
        </w:rPr>
        <w:t>履行金融监管职责、服务地方经济发展成效突出的</w:t>
      </w:r>
      <w:r>
        <w:rPr>
          <w:rFonts w:hint="default" w:ascii="Times New Roman" w:hAnsi="Times New Roman" w:eastAsia="仿宋_GB2312" w:cs="Times New Roman"/>
          <w:color w:val="000000"/>
          <w:sz w:val="32"/>
          <w:szCs w:val="32"/>
        </w:rPr>
        <w:t>中央驻湘金融监管部门</w:t>
      </w:r>
      <w:r>
        <w:rPr>
          <w:rFonts w:eastAsia="仿宋_GB2312"/>
          <w:color w:val="000000"/>
          <w:sz w:val="32"/>
          <w:szCs w:val="32"/>
        </w:rPr>
        <w:t>，以及</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年</w:t>
      </w:r>
      <w:r>
        <w:rPr>
          <w:rFonts w:hint="eastAsia" w:eastAsia="仿宋_GB2312"/>
          <w:color w:val="000000"/>
          <w:sz w:val="32"/>
          <w:szCs w:val="32"/>
          <w:lang w:val="en-US" w:eastAsia="zh-CN"/>
        </w:rPr>
        <w:t>度</w:t>
      </w:r>
      <w:r>
        <w:rPr>
          <w:rFonts w:eastAsia="仿宋_GB2312"/>
          <w:color w:val="000000"/>
          <w:sz w:val="32"/>
          <w:szCs w:val="32"/>
        </w:rPr>
        <w:t>省级以上农村金融改革试点项目、</w:t>
      </w:r>
      <w:r>
        <w:rPr>
          <w:rFonts w:hint="default" w:ascii="Times New Roman" w:hAnsi="Times New Roman" w:eastAsia="仿宋_GB2312" w:cs="Times New Roman"/>
          <w:color w:val="000000"/>
          <w:sz w:val="32"/>
          <w:szCs w:val="32"/>
        </w:rPr>
        <w:t>省级金融重点平台</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Chars="0" w:firstLine="645"/>
        <w:textAlignment w:val="auto"/>
        <w:rPr>
          <w:rFonts w:hint="eastAsia" w:eastAsia="黑体"/>
          <w:lang w:val="en-US" w:eastAsia="zh-CN"/>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eastAsia="zh-CN"/>
        </w:rPr>
        <w:t>奖补标准</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bCs/>
          <w:color w:val="000000"/>
          <w:sz w:val="32"/>
          <w:szCs w:val="32"/>
          <w:lang w:val="en-US" w:eastAsia="zh-CN"/>
        </w:rPr>
        <w:t>符合申报条件的机构（单位），按照</w:t>
      </w:r>
      <w:r>
        <w:rPr>
          <w:rFonts w:hint="default" w:ascii="Times New Roman" w:hAnsi="Times New Roman" w:eastAsia="仿宋_GB2312" w:cs="Times New Roman"/>
          <w:color w:val="auto"/>
          <w:sz w:val="32"/>
          <w:szCs w:val="32"/>
        </w:rPr>
        <w:t>《湖南省金融发展专项资金管理办法》（湘财金〔20</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000000"/>
          <w:sz w:val="32"/>
          <w:szCs w:val="32"/>
        </w:rPr>
        <w:t>“第</w:t>
      </w:r>
      <w:r>
        <w:rPr>
          <w:rFonts w:hint="default" w:ascii="Times New Roman" w:hAnsi="Times New Roman" w:eastAsia="仿宋_GB2312" w:cs="Times New Roman"/>
          <w:color w:val="000000"/>
          <w:sz w:val="32"/>
          <w:szCs w:val="32"/>
          <w:lang w:eastAsia="zh-CN"/>
        </w:rPr>
        <w:t>六</w:t>
      </w:r>
      <w:r>
        <w:rPr>
          <w:rFonts w:hint="default" w:ascii="Times New Roman" w:hAnsi="Times New Roman" w:eastAsia="仿宋_GB2312" w:cs="Times New Roman"/>
          <w:color w:val="000000"/>
          <w:sz w:val="32"/>
          <w:szCs w:val="32"/>
        </w:rPr>
        <w:t>条</w:t>
      </w:r>
      <w:r>
        <w:rPr>
          <w:rFonts w:hint="default" w:ascii="Times New Roman" w:hAnsi="Times New Roman" w:eastAsia="仿宋_GB2312" w:cs="Times New Roman"/>
          <w:color w:val="000000"/>
          <w:sz w:val="32"/>
          <w:szCs w:val="32"/>
          <w:lang w:eastAsia="zh-CN"/>
        </w:rPr>
        <w:t>第（一）至（</w:t>
      </w:r>
      <w:r>
        <w:rPr>
          <w:rFonts w:hint="eastAsia"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lang w:eastAsia="zh-CN"/>
        </w:rPr>
        <w:t>）款</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中规定的标准进行奖补。</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申报材料</w:t>
      </w:r>
    </w:p>
    <w:p>
      <w:pPr>
        <w:pStyle w:val="10"/>
        <w:keepNext w:val="0"/>
        <w:keepLines w:val="0"/>
        <w:pageBreakBefore w:val="0"/>
        <w:widowControl w:val="0"/>
        <w:numPr>
          <w:ilvl w:val="0"/>
          <w:numId w:val="1"/>
        </w:numPr>
        <w:kinsoku/>
        <w:wordWrap/>
        <w:overflowPunct/>
        <w:topLinePunct w:val="0"/>
        <w:autoSpaceDE/>
        <w:autoSpaceDN/>
        <w:bidi w:val="0"/>
        <w:spacing w:after="0" w:line="560" w:lineRule="exact"/>
        <w:ind w:leftChars="0"/>
        <w:jc w:val="both"/>
        <w:textAlignment w:val="auto"/>
        <w:rPr>
          <w:rFonts w:hint="default" w:ascii="Times New Roman" w:hAnsi="Times New Roman" w:eastAsia="楷体_GB2312" w:cs="Times New Roman"/>
          <w:w w:val="99"/>
          <w:sz w:val="32"/>
          <w:szCs w:val="32"/>
          <w:lang w:eastAsia="zh-CN"/>
        </w:rPr>
      </w:pPr>
      <w:r>
        <w:rPr>
          <w:rFonts w:hint="default" w:ascii="Times New Roman" w:hAnsi="Times New Roman" w:eastAsia="楷体_GB2312" w:cs="Times New Roman"/>
          <w:color w:val="auto"/>
          <w:w w:val="99"/>
          <w:sz w:val="32"/>
          <w:szCs w:val="32"/>
          <w:lang w:eastAsia="zh-CN"/>
        </w:rPr>
        <w:t>申</w:t>
      </w:r>
      <w:r>
        <w:rPr>
          <w:rFonts w:hint="eastAsia" w:ascii="Times New Roman" w:hAnsi="Times New Roman" w:eastAsia="楷体_GB2312" w:cs="Times New Roman"/>
          <w:color w:val="auto"/>
          <w:w w:val="99"/>
          <w:sz w:val="32"/>
          <w:szCs w:val="32"/>
          <w:lang w:eastAsia="zh-CN"/>
        </w:rPr>
        <w:t>报新设金融机构</w:t>
      </w:r>
      <w:r>
        <w:rPr>
          <w:rFonts w:hint="default" w:ascii="Times New Roman" w:hAnsi="Times New Roman" w:eastAsia="楷体_GB2312" w:cs="Times New Roman"/>
          <w:color w:val="auto"/>
          <w:w w:val="99"/>
          <w:sz w:val="32"/>
          <w:szCs w:val="32"/>
          <w:lang w:eastAsia="zh-CN"/>
        </w:rPr>
        <w:t>奖励</w:t>
      </w:r>
      <w:r>
        <w:rPr>
          <w:rFonts w:hint="eastAsia" w:ascii="Times New Roman" w:hAnsi="Times New Roman" w:eastAsia="楷体_GB2312" w:cs="Times New Roman"/>
          <w:color w:val="auto"/>
          <w:w w:val="99"/>
          <w:sz w:val="32"/>
          <w:szCs w:val="32"/>
          <w:lang w:eastAsia="zh-CN"/>
        </w:rPr>
        <w:t>资金</w:t>
      </w:r>
      <w:r>
        <w:rPr>
          <w:rFonts w:hint="default" w:ascii="Times New Roman" w:hAnsi="Times New Roman" w:eastAsia="楷体_GB2312" w:cs="Times New Roman"/>
          <w:color w:val="auto"/>
          <w:w w:val="99"/>
          <w:sz w:val="32"/>
          <w:szCs w:val="32"/>
          <w:lang w:eastAsia="zh-CN"/>
        </w:rPr>
        <w:t>的</w:t>
      </w:r>
      <w:r>
        <w:rPr>
          <w:rFonts w:hint="eastAsia" w:ascii="Times New Roman" w:hAnsi="Times New Roman" w:eastAsia="楷体_GB2312" w:cs="Times New Roman"/>
          <w:color w:val="auto"/>
          <w:w w:val="99"/>
          <w:sz w:val="32"/>
          <w:szCs w:val="32"/>
          <w:lang w:eastAsia="zh-CN"/>
        </w:rPr>
        <w:t>机构</w:t>
      </w:r>
      <w:r>
        <w:rPr>
          <w:rFonts w:hint="default" w:ascii="Times New Roman" w:hAnsi="Times New Roman" w:eastAsia="楷体_GB2312" w:cs="Times New Roman"/>
          <w:color w:val="auto"/>
          <w:w w:val="99"/>
          <w:sz w:val="32"/>
          <w:szCs w:val="32"/>
          <w:lang w:eastAsia="zh-CN"/>
        </w:rPr>
        <w:t>，</w:t>
      </w:r>
      <w:r>
        <w:rPr>
          <w:rFonts w:hint="default" w:ascii="Times New Roman" w:hAnsi="Times New Roman" w:eastAsia="楷体_GB2312" w:cs="Times New Roman"/>
          <w:w w:val="99"/>
          <w:sz w:val="32"/>
          <w:szCs w:val="32"/>
          <w:lang w:eastAsia="zh-CN"/>
        </w:rPr>
        <w:t>须提交以下材料：</w:t>
      </w:r>
    </w:p>
    <w:p>
      <w:pPr>
        <w:pStyle w:val="10"/>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年度省级完善金融</w:t>
      </w:r>
      <w:r>
        <w:rPr>
          <w:rFonts w:hint="default" w:ascii="Times New Roman" w:hAnsi="Times New Roman" w:eastAsia="仿宋_GB2312" w:cs="Times New Roman"/>
          <w:sz w:val="32"/>
          <w:szCs w:val="32"/>
          <w:lang w:eastAsia="zh-CN"/>
        </w:rPr>
        <w:t>服务</w:t>
      </w:r>
      <w:r>
        <w:rPr>
          <w:rFonts w:hint="default" w:ascii="Times New Roman" w:hAnsi="Times New Roman" w:eastAsia="仿宋_GB2312" w:cs="Times New Roman"/>
          <w:sz w:val="32"/>
          <w:szCs w:val="32"/>
        </w:rPr>
        <w:t>体系奖励资金申请表（</w:t>
      </w:r>
      <w:r>
        <w:rPr>
          <w:rFonts w:hint="default" w:ascii="Times New Roman" w:hAnsi="Times New Roman" w:eastAsia="仿宋_GB2312" w:cs="Times New Roman"/>
          <w:sz w:val="32"/>
          <w:szCs w:val="32"/>
          <w:lang w:eastAsia="zh-CN"/>
        </w:rPr>
        <w:t>新设金融机构奖励</w:t>
      </w:r>
      <w:r>
        <w:rPr>
          <w:rFonts w:hint="default" w:ascii="Times New Roman" w:hAnsi="Times New Roman" w:eastAsia="仿宋_GB2312" w:cs="Times New Roman"/>
          <w:sz w:val="32"/>
          <w:szCs w:val="32"/>
        </w:rPr>
        <w:t>类）（附表1-1）。</w:t>
      </w:r>
    </w:p>
    <w:p>
      <w:pPr>
        <w:pStyle w:val="10"/>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营业执照、</w:t>
      </w:r>
      <w:r>
        <w:rPr>
          <w:rFonts w:hint="default" w:ascii="Times New Roman" w:hAnsi="Times New Roman" w:eastAsia="仿宋_GB2312" w:cs="Times New Roman"/>
          <w:color w:val="auto"/>
          <w:sz w:val="32"/>
          <w:szCs w:val="32"/>
          <w:u w:val="none"/>
        </w:rPr>
        <w:t>经营许可证</w:t>
      </w:r>
      <w:r>
        <w:rPr>
          <w:rFonts w:hint="default" w:ascii="Times New Roman" w:hAnsi="Times New Roman" w:eastAsia="仿宋_GB2312" w:cs="Times New Roman"/>
          <w:color w:val="auto"/>
          <w:sz w:val="32"/>
          <w:szCs w:val="32"/>
          <w:lang w:eastAsia="zh-CN"/>
        </w:rPr>
        <w:t>（融资租赁公司、商业保理公司可不提供）</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设立</w:t>
      </w:r>
      <w:r>
        <w:rPr>
          <w:rFonts w:hint="default" w:ascii="Times New Roman" w:hAnsi="Times New Roman" w:eastAsia="仿宋_GB2312" w:cs="Times New Roman"/>
          <w:color w:val="auto"/>
          <w:sz w:val="32"/>
          <w:szCs w:val="32"/>
        </w:rPr>
        <w:t>批复文件及营</w:t>
      </w:r>
      <w:r>
        <w:rPr>
          <w:rFonts w:hint="default" w:ascii="Times New Roman" w:hAnsi="Times New Roman" w:eastAsia="仿宋_GB2312" w:cs="Times New Roman"/>
          <w:sz w:val="32"/>
          <w:szCs w:val="32"/>
        </w:rPr>
        <w:t>业场所权属证明或租赁合同</w:t>
      </w:r>
      <w:r>
        <w:rPr>
          <w:rFonts w:hint="default" w:ascii="Times New Roman" w:hAnsi="Times New Roman" w:eastAsia="仿宋_GB2312" w:cs="Times New Roman"/>
          <w:sz w:val="32"/>
          <w:szCs w:val="32"/>
          <w:lang w:eastAsia="zh-CN"/>
        </w:rPr>
        <w:t>。</w:t>
      </w:r>
    </w:p>
    <w:p>
      <w:pPr>
        <w:pStyle w:val="10"/>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具备拨付营运资金能力相关证明材料（仅商业银行乡镇标准营业网点提供</w:t>
      </w:r>
      <w:r>
        <w:rPr>
          <w:rFonts w:hint="eastAsia" w:ascii="Times New Roman" w:hAnsi="Times New Roman" w:eastAsia="仿宋_GB2312" w:cs="Times New Roman"/>
          <w:color w:val="auto"/>
          <w:sz w:val="32"/>
          <w:szCs w:val="32"/>
          <w:lang w:eastAsia="zh-CN"/>
        </w:rPr>
        <w:t>，包括但不限于上级银行机构拨付资金回单、财务凭证等相关证明材料</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p>
    <w:p>
      <w:pPr>
        <w:pStyle w:val="10"/>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4.验资报告等</w:t>
      </w:r>
      <w:r>
        <w:rPr>
          <w:rFonts w:hint="default" w:ascii="Times New Roman" w:hAnsi="Times New Roman" w:eastAsia="仿宋_GB2312" w:cs="Times New Roman"/>
          <w:sz w:val="32"/>
          <w:szCs w:val="32"/>
        </w:rPr>
        <w:t>实收资本证明材料</w:t>
      </w:r>
      <w:r>
        <w:rPr>
          <w:rFonts w:hint="default" w:ascii="Times New Roman" w:hAnsi="Times New Roman" w:eastAsia="仿宋_GB2312" w:cs="Times New Roman"/>
          <w:color w:val="auto"/>
          <w:sz w:val="32"/>
          <w:szCs w:val="32"/>
        </w:rPr>
        <w:t>（仅</w:t>
      </w:r>
      <w:r>
        <w:rPr>
          <w:rFonts w:hint="default" w:ascii="Times New Roman" w:hAnsi="Times New Roman" w:eastAsia="仿宋_GB2312" w:cs="Times New Roman"/>
          <w:color w:val="auto"/>
          <w:sz w:val="32"/>
          <w:szCs w:val="32"/>
          <w:lang w:eastAsia="zh-CN"/>
        </w:rPr>
        <w:t>法人机构提供</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lang w:eastAsia="zh-CN"/>
        </w:rPr>
        <w:t>。</w:t>
      </w:r>
    </w:p>
    <w:p>
      <w:pPr>
        <w:pStyle w:val="10"/>
        <w:keepNext w:val="0"/>
        <w:keepLines w:val="0"/>
        <w:pageBreakBefore w:val="0"/>
        <w:widowControl w:val="0"/>
        <w:kinsoku/>
        <w:wordWrap/>
        <w:overflowPunct/>
        <w:topLinePunct w:val="0"/>
        <w:autoSpaceDE/>
        <w:autoSpaceDN/>
        <w:bidi w:val="0"/>
        <w:spacing w:after="0" w:line="560" w:lineRule="exact"/>
        <w:ind w:leftChars="0" w:firstLine="640"/>
        <w:jc w:val="both"/>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color w:val="auto"/>
          <w:sz w:val="32"/>
          <w:szCs w:val="32"/>
          <w:u w:val="none"/>
        </w:rPr>
        <w:t>管理周边省市分支机构和业务的</w:t>
      </w:r>
      <w:r>
        <w:rPr>
          <w:rFonts w:hint="default" w:ascii="Times New Roman" w:hAnsi="Times New Roman" w:eastAsia="仿宋_GB2312" w:cs="Times New Roman"/>
          <w:sz w:val="32"/>
          <w:szCs w:val="32"/>
        </w:rPr>
        <w:t>证明材料</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auto"/>
          <w:sz w:val="32"/>
          <w:szCs w:val="32"/>
          <w:u w:val="none"/>
        </w:rPr>
        <w:t>仅区域总部公司提供，包括但不限于区域总部公司成立批文、管理周边省市分支机构和业务的证明材料等）。</w:t>
      </w:r>
    </w:p>
    <w:p>
      <w:pPr>
        <w:pStyle w:val="10"/>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val="en-US" w:eastAsia="zh-CN"/>
        </w:rPr>
        <w:t>上年度</w:t>
      </w:r>
      <w:r>
        <w:rPr>
          <w:rFonts w:hint="default" w:ascii="Times New Roman" w:hAnsi="Times New Roman" w:eastAsia="仿宋_GB2312" w:cs="Times New Roman"/>
          <w:color w:val="auto"/>
          <w:sz w:val="32"/>
          <w:szCs w:val="32"/>
          <w:lang w:val="en-US" w:eastAsia="zh-CN"/>
        </w:rPr>
        <w:t>纳税信用等级</w:t>
      </w:r>
      <w:r>
        <w:rPr>
          <w:rFonts w:hint="default" w:ascii="Times New Roman" w:hAnsi="Times New Roman" w:eastAsia="仿宋_GB2312" w:cs="Times New Roman"/>
          <w:color w:val="auto"/>
          <w:sz w:val="32"/>
          <w:szCs w:val="32"/>
        </w:rPr>
        <w:t>B级及以上（或M级）证明文件。</w:t>
      </w:r>
    </w:p>
    <w:p>
      <w:pPr>
        <w:pStyle w:val="10"/>
        <w:keepNext w:val="0"/>
        <w:keepLines w:val="0"/>
        <w:pageBreakBefore w:val="0"/>
        <w:widowControl w:val="0"/>
        <w:numPr>
          <w:ilvl w:val="0"/>
          <w:numId w:val="1"/>
        </w:numPr>
        <w:kinsoku/>
        <w:wordWrap/>
        <w:overflowPunct/>
        <w:topLinePunct w:val="0"/>
        <w:autoSpaceDE/>
        <w:autoSpaceDN/>
        <w:bidi w:val="0"/>
        <w:spacing w:after="0" w:line="560" w:lineRule="exact"/>
        <w:ind w:leftChars="0"/>
        <w:jc w:val="left"/>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申</w:t>
      </w:r>
      <w:r>
        <w:rPr>
          <w:rFonts w:hint="eastAsia" w:ascii="Times New Roman" w:hAnsi="Times New Roman" w:eastAsia="楷体_GB2312" w:cs="Times New Roman"/>
          <w:color w:val="auto"/>
          <w:sz w:val="32"/>
          <w:szCs w:val="32"/>
          <w:highlight w:val="none"/>
          <w:lang w:eastAsia="zh-CN"/>
        </w:rPr>
        <w:t>报</w:t>
      </w:r>
      <w:r>
        <w:rPr>
          <w:rFonts w:hint="default" w:ascii="Times New Roman" w:hAnsi="Times New Roman" w:eastAsia="楷体_GB2312" w:cs="Times New Roman"/>
          <w:color w:val="auto"/>
          <w:sz w:val="32"/>
          <w:szCs w:val="32"/>
          <w:highlight w:val="none"/>
          <w:lang w:eastAsia="zh-CN"/>
        </w:rPr>
        <w:t>绿色银行奖励的</w:t>
      </w:r>
      <w:r>
        <w:rPr>
          <w:rFonts w:hint="eastAsia" w:ascii="Times New Roman" w:hAnsi="Times New Roman" w:eastAsia="楷体_GB2312" w:cs="Times New Roman"/>
          <w:color w:val="auto"/>
          <w:sz w:val="32"/>
          <w:szCs w:val="32"/>
          <w:highlight w:val="none"/>
          <w:lang w:eastAsia="zh-CN"/>
        </w:rPr>
        <w:t>银行机构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eastAsia="zh-CN"/>
        </w:rPr>
        <w:t>须提交以下材料：</w:t>
      </w:r>
    </w:p>
    <w:p>
      <w:pPr>
        <w:pStyle w:val="10"/>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jc w:val="left"/>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年度省级完善金融</w:t>
      </w:r>
      <w:r>
        <w:rPr>
          <w:rFonts w:hint="default" w:ascii="Times New Roman" w:hAnsi="Times New Roman" w:eastAsia="仿宋_GB2312" w:cs="Times New Roman"/>
          <w:color w:val="auto"/>
          <w:sz w:val="32"/>
          <w:szCs w:val="32"/>
          <w:lang w:eastAsia="zh-CN"/>
        </w:rPr>
        <w:t>服务</w:t>
      </w:r>
      <w:r>
        <w:rPr>
          <w:rFonts w:hint="default" w:ascii="Times New Roman" w:hAnsi="Times New Roman" w:eastAsia="仿宋_GB2312" w:cs="Times New Roman"/>
          <w:color w:val="auto"/>
          <w:sz w:val="32"/>
          <w:szCs w:val="32"/>
        </w:rPr>
        <w:t>体系奖励资金申请表（</w:t>
      </w:r>
      <w:r>
        <w:rPr>
          <w:rFonts w:hint="eastAsia" w:ascii="Times New Roman" w:hAnsi="Times New Roman" w:eastAsia="仿宋_GB2312" w:cs="Times New Roman"/>
          <w:color w:val="auto"/>
          <w:sz w:val="32"/>
          <w:szCs w:val="32"/>
          <w:lang w:eastAsia="zh-CN"/>
        </w:rPr>
        <w:t>绿色银行</w:t>
      </w:r>
      <w:r>
        <w:rPr>
          <w:rFonts w:hint="default" w:ascii="Times New Roman" w:hAnsi="Times New Roman" w:eastAsia="仿宋_GB2312" w:cs="Times New Roman"/>
          <w:color w:val="auto"/>
          <w:sz w:val="32"/>
          <w:szCs w:val="32"/>
          <w:lang w:eastAsia="zh-CN"/>
        </w:rPr>
        <w:t>奖励</w:t>
      </w:r>
      <w:r>
        <w:rPr>
          <w:rFonts w:hint="default" w:ascii="Times New Roman" w:hAnsi="Times New Roman" w:eastAsia="仿宋_GB2312" w:cs="Times New Roman"/>
          <w:color w:val="auto"/>
          <w:sz w:val="32"/>
          <w:szCs w:val="32"/>
        </w:rPr>
        <w:t>类）（附表1-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0"/>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奖励资金申请报告。</w:t>
      </w:r>
      <w:r>
        <w:rPr>
          <w:rFonts w:hint="default" w:ascii="Times New Roman" w:hAnsi="Times New Roman" w:eastAsia="仿宋_GB2312" w:cs="Times New Roman"/>
          <w:color w:val="auto"/>
          <w:sz w:val="32"/>
          <w:szCs w:val="32"/>
        </w:rPr>
        <w:t>内容</w:t>
      </w:r>
      <w:r>
        <w:rPr>
          <w:rFonts w:hint="default" w:ascii="Times New Roman" w:hAnsi="Times New Roman" w:eastAsia="仿宋_GB2312" w:cs="Times New Roman"/>
          <w:color w:val="auto"/>
          <w:sz w:val="32"/>
          <w:szCs w:val="32"/>
          <w:lang w:val="en-US" w:eastAsia="zh-CN"/>
        </w:rPr>
        <w:t>包括但不限于</w:t>
      </w:r>
      <w:r>
        <w:rPr>
          <w:rFonts w:hint="eastAsia" w:ascii="Times New Roman" w:hAnsi="Times New Roman" w:eastAsia="仿宋_GB2312" w:cs="Times New Roman"/>
          <w:color w:val="auto"/>
          <w:sz w:val="32"/>
          <w:szCs w:val="32"/>
          <w:lang w:val="en-US" w:eastAsia="zh-CN"/>
        </w:rPr>
        <w:t>银行</w:t>
      </w:r>
      <w:r>
        <w:rPr>
          <w:rFonts w:hint="default" w:ascii="Times New Roman" w:hAnsi="Times New Roman" w:eastAsia="仿宋_GB2312" w:cs="Times New Roman"/>
          <w:color w:val="auto"/>
          <w:sz w:val="32"/>
          <w:szCs w:val="32"/>
          <w:lang w:val="en-US" w:eastAsia="zh-CN"/>
        </w:rPr>
        <w:t>机构的简要情况、是否符合获取</w:t>
      </w:r>
      <w:r>
        <w:rPr>
          <w:rFonts w:hint="eastAsia" w:ascii="Times New Roman" w:hAnsi="Times New Roman" w:eastAsia="仿宋_GB2312" w:cs="Times New Roman"/>
          <w:color w:val="auto"/>
          <w:sz w:val="32"/>
          <w:szCs w:val="32"/>
          <w:lang w:val="en-US" w:eastAsia="zh-CN"/>
        </w:rPr>
        <w:t>奖励</w:t>
      </w:r>
      <w:r>
        <w:rPr>
          <w:rFonts w:hint="default" w:ascii="Times New Roman" w:hAnsi="Times New Roman" w:eastAsia="仿宋_GB2312" w:cs="Times New Roman"/>
          <w:color w:val="auto"/>
          <w:sz w:val="32"/>
          <w:szCs w:val="32"/>
          <w:lang w:val="en-US" w:eastAsia="zh-CN"/>
        </w:rPr>
        <w:t>资金</w:t>
      </w:r>
      <w:r>
        <w:rPr>
          <w:rFonts w:hint="default" w:ascii="Times New Roman" w:hAnsi="Times New Roman" w:eastAsia="仿宋_GB2312" w:cs="Times New Roman"/>
          <w:color w:val="auto"/>
          <w:kern w:val="0"/>
          <w:sz w:val="32"/>
          <w:szCs w:val="32"/>
          <w:lang w:val="en-US" w:eastAsia="zh-CN" w:bidi="ar-SA"/>
        </w:rPr>
        <w:t>条件情况</w:t>
      </w:r>
      <w:r>
        <w:rPr>
          <w:rFonts w:hint="eastAsia" w:ascii="Times New Roman" w:hAnsi="Times New Roman" w:eastAsia="仿宋_GB2312" w:cs="Times New Roman"/>
          <w:color w:val="auto"/>
          <w:kern w:val="0"/>
          <w:sz w:val="32"/>
          <w:szCs w:val="32"/>
          <w:lang w:val="en-US" w:eastAsia="zh-CN" w:bidi="ar-SA"/>
        </w:rPr>
        <w:t>。</w:t>
      </w:r>
    </w:p>
    <w:p>
      <w:pPr>
        <w:pStyle w:val="10"/>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2024</w:t>
      </w:r>
      <w:r>
        <w:rPr>
          <w:rFonts w:eastAsia="仿宋_GB2312"/>
          <w:color w:val="auto"/>
          <w:sz w:val="32"/>
          <w:szCs w:val="32"/>
          <w:highlight w:val="none"/>
          <w:u w:val="none"/>
        </w:rPr>
        <w:t>年度</w:t>
      </w:r>
      <w:r>
        <w:rPr>
          <w:rFonts w:hint="default" w:ascii="Times New Roman" w:hAnsi="Times New Roman" w:eastAsia="仿宋_GB2312" w:cs="Times New Roman"/>
          <w:color w:val="auto"/>
          <w:sz w:val="32"/>
          <w:szCs w:val="32"/>
          <w:highlight w:val="none"/>
          <w:lang w:val="en-US" w:eastAsia="zh-CN"/>
        </w:rPr>
        <w:t>人民银行</w:t>
      </w:r>
      <w:r>
        <w:rPr>
          <w:rFonts w:eastAsia="仿宋_GB2312"/>
          <w:color w:val="auto"/>
          <w:sz w:val="32"/>
          <w:szCs w:val="32"/>
          <w:highlight w:val="none"/>
          <w:u w:val="none"/>
        </w:rPr>
        <w:t>绿色金融综合评价结果为</w:t>
      </w:r>
      <w:r>
        <w:rPr>
          <w:rFonts w:hint="default" w:ascii="Times New Roman" w:hAnsi="Times New Roman" w:eastAsia="仿宋_GB2312" w:cs="Times New Roman"/>
          <w:color w:val="auto"/>
          <w:sz w:val="32"/>
          <w:szCs w:val="32"/>
          <w:highlight w:val="none"/>
          <w:u w:val="none"/>
        </w:rPr>
        <w:t>A</w:t>
      </w:r>
      <w:r>
        <w:rPr>
          <w:rFonts w:hint="eastAsia" w:eastAsia="仿宋_GB2312"/>
          <w:color w:val="auto"/>
          <w:sz w:val="32"/>
          <w:szCs w:val="32"/>
          <w:highlight w:val="none"/>
          <w:u w:val="none"/>
          <w:lang w:eastAsia="zh-CN"/>
        </w:rPr>
        <w:t>类</w:t>
      </w:r>
      <w:r>
        <w:rPr>
          <w:rFonts w:hint="eastAsia" w:ascii="Times New Roman" w:hAnsi="Times New Roman" w:eastAsia="仿宋_GB2312" w:cs="Times New Roman"/>
          <w:color w:val="auto"/>
          <w:sz w:val="32"/>
          <w:szCs w:val="32"/>
          <w:highlight w:val="none"/>
          <w:lang w:val="en-US" w:eastAsia="zh-CN"/>
        </w:rPr>
        <w:t>机构的证明材料</w:t>
      </w:r>
      <w:r>
        <w:rPr>
          <w:rFonts w:hint="default" w:ascii="Times New Roman" w:hAnsi="Times New Roman" w:eastAsia="仿宋_GB2312" w:cs="Times New Roman"/>
          <w:color w:val="auto"/>
          <w:sz w:val="32"/>
          <w:szCs w:val="32"/>
          <w:highlight w:val="none"/>
          <w:lang w:val="en-US" w:eastAsia="zh-CN"/>
        </w:rPr>
        <w:t>。</w:t>
      </w:r>
    </w:p>
    <w:p>
      <w:pPr>
        <w:pStyle w:val="10"/>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lang w:val="en-US" w:eastAsia="zh-CN"/>
        </w:rPr>
        <w:t>上年度</w:t>
      </w:r>
      <w:r>
        <w:rPr>
          <w:rFonts w:hint="default" w:ascii="Times New Roman" w:hAnsi="Times New Roman" w:eastAsia="仿宋_GB2312" w:cs="Times New Roman"/>
          <w:color w:val="auto"/>
          <w:sz w:val="32"/>
          <w:szCs w:val="32"/>
          <w:lang w:val="en-US" w:eastAsia="zh-CN"/>
        </w:rPr>
        <w:t>纳税信用等级</w:t>
      </w:r>
      <w:r>
        <w:rPr>
          <w:rFonts w:hint="default" w:ascii="Times New Roman" w:hAnsi="Times New Roman" w:eastAsia="仿宋_GB2312" w:cs="Times New Roman"/>
          <w:color w:val="auto"/>
          <w:sz w:val="32"/>
          <w:szCs w:val="32"/>
        </w:rPr>
        <w:t>B级及以上（或M级）证明文件</w:t>
      </w:r>
      <w:r>
        <w:rPr>
          <w:rFonts w:hint="default" w:ascii="Times New Roman" w:hAnsi="Times New Roman" w:eastAsia="仿宋_GB2312" w:cs="Times New Roman"/>
          <w:color w:val="auto"/>
          <w:sz w:val="32"/>
          <w:szCs w:val="32"/>
          <w:lang w:val="en-US" w:eastAsia="zh-CN"/>
        </w:rPr>
        <w:t>。</w:t>
      </w:r>
    </w:p>
    <w:p>
      <w:pPr>
        <w:pStyle w:val="10"/>
        <w:keepNext w:val="0"/>
        <w:keepLines w:val="0"/>
        <w:pageBreakBefore w:val="0"/>
        <w:widowControl w:val="0"/>
        <w:numPr>
          <w:ilvl w:val="0"/>
          <w:numId w:val="0"/>
        </w:numPr>
        <w:kinsoku/>
        <w:wordWrap/>
        <w:overflowPunct/>
        <w:topLinePunct w:val="0"/>
        <w:autoSpaceDE/>
        <w:autoSpaceDN/>
        <w:bidi w:val="0"/>
        <w:spacing w:after="0" w:line="560" w:lineRule="exact"/>
        <w:ind w:leftChars="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eastAsia="zh-CN"/>
        </w:rPr>
        <w:t>（三）申</w:t>
      </w:r>
      <w:r>
        <w:rPr>
          <w:rFonts w:hint="eastAsia" w:ascii="Times New Roman" w:hAnsi="Times New Roman" w:eastAsia="楷体_GB2312" w:cs="Times New Roman"/>
          <w:color w:val="auto"/>
          <w:sz w:val="32"/>
          <w:szCs w:val="32"/>
          <w:lang w:eastAsia="zh-CN"/>
        </w:rPr>
        <w:t>报</w:t>
      </w:r>
      <w:r>
        <w:rPr>
          <w:rFonts w:hint="default" w:ascii="Times New Roman" w:hAnsi="Times New Roman" w:eastAsia="楷体_GB2312" w:cs="Times New Roman"/>
          <w:color w:val="auto"/>
          <w:sz w:val="32"/>
          <w:szCs w:val="32"/>
          <w:lang w:eastAsia="zh-CN"/>
        </w:rPr>
        <w:t>险资入湘奖励的保险机构，须提交以下材料：</w:t>
      </w:r>
    </w:p>
    <w:p>
      <w:pPr>
        <w:keepNext w:val="0"/>
        <w:keepLines w:val="0"/>
        <w:pageBreakBefore w:val="0"/>
        <w:widowControl w:val="0"/>
        <w:kinsoku/>
        <w:wordWrap/>
        <w:overflowPunct/>
        <w:topLinePunct w:val="0"/>
        <w:autoSpaceDE/>
        <w:autoSpaceDN/>
        <w:bidi w:val="0"/>
        <w:adjustRightInd w:val="0"/>
        <w:snapToGrid w:val="0"/>
        <w:spacing w:line="560" w:lineRule="exact"/>
        <w:ind w:leftChars="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1.</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年度省级完善金融</w:t>
      </w:r>
      <w:r>
        <w:rPr>
          <w:rFonts w:hint="default" w:ascii="Times New Roman" w:hAnsi="Times New Roman" w:eastAsia="仿宋_GB2312" w:cs="Times New Roman"/>
          <w:color w:val="auto"/>
          <w:sz w:val="32"/>
          <w:szCs w:val="32"/>
          <w:lang w:eastAsia="zh-CN"/>
        </w:rPr>
        <w:t>服务</w:t>
      </w:r>
      <w:r>
        <w:rPr>
          <w:rFonts w:hint="default" w:ascii="Times New Roman" w:hAnsi="Times New Roman" w:eastAsia="仿宋_GB2312" w:cs="Times New Roman"/>
          <w:color w:val="auto"/>
          <w:sz w:val="32"/>
          <w:szCs w:val="32"/>
        </w:rPr>
        <w:t>体系奖励资金申请表（</w:t>
      </w:r>
      <w:r>
        <w:rPr>
          <w:rFonts w:hint="default" w:ascii="Times New Roman" w:hAnsi="Times New Roman" w:eastAsia="仿宋_GB2312" w:cs="Times New Roman"/>
          <w:color w:val="auto"/>
          <w:sz w:val="32"/>
          <w:szCs w:val="32"/>
          <w:lang w:val="en-US" w:eastAsia="zh-CN"/>
        </w:rPr>
        <w:t>险资入湘</w:t>
      </w:r>
      <w:r>
        <w:rPr>
          <w:rFonts w:hint="default" w:ascii="Times New Roman" w:hAnsi="Times New Roman" w:eastAsia="仿宋_GB2312" w:cs="Times New Roman"/>
          <w:color w:val="auto"/>
          <w:sz w:val="32"/>
          <w:szCs w:val="32"/>
          <w:lang w:eastAsia="zh-CN"/>
        </w:rPr>
        <w:t>奖励</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sz w:val="32"/>
          <w:szCs w:val="32"/>
        </w:rPr>
        <w:t>（附表1-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2.202</w:t>
      </w:r>
      <w:r>
        <w:rPr>
          <w:rFonts w:hint="eastAsia" w:ascii="Times New Roman" w:hAnsi="Times New Roman" w:eastAsia="仿宋_GB2312" w:cs="Times New Roman"/>
          <w:color w:val="auto"/>
          <w:kern w:val="0"/>
          <w:sz w:val="32"/>
          <w:szCs w:val="32"/>
          <w:lang w:val="en-US" w:eastAsia="zh-CN" w:bidi="ar-SA"/>
        </w:rPr>
        <w:t>4</w:t>
      </w:r>
      <w:r>
        <w:rPr>
          <w:rFonts w:hint="default" w:ascii="Times New Roman" w:hAnsi="Times New Roman" w:eastAsia="仿宋_GB2312" w:cs="Times New Roman"/>
          <w:color w:val="auto"/>
          <w:kern w:val="0"/>
          <w:sz w:val="32"/>
          <w:szCs w:val="32"/>
          <w:lang w:eastAsia="zh-CN" w:bidi="ar-SA"/>
        </w:rPr>
        <w:t>年度险资入湘申报项目明细表（</w:t>
      </w:r>
      <w:r>
        <w:rPr>
          <w:rFonts w:hint="default" w:ascii="Times New Roman" w:hAnsi="Times New Roman" w:eastAsia="仿宋_GB2312" w:cs="Times New Roman"/>
          <w:sz w:val="32"/>
          <w:szCs w:val="32"/>
        </w:rPr>
        <w:t>附表1-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color w:val="auto"/>
          <w:kern w:val="0"/>
          <w:sz w:val="32"/>
          <w:szCs w:val="32"/>
          <w:lang w:eastAsia="zh-CN" w:bidi="ar-SA"/>
        </w:rPr>
        <w:t>）。</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auto"/>
          <w:kern w:val="0"/>
          <w:sz w:val="32"/>
          <w:szCs w:val="32"/>
          <w:u w:val="single"/>
          <w:lang w:eastAsia="zh-CN" w:bidi="ar-SA"/>
        </w:rPr>
      </w:pPr>
      <w:r>
        <w:rPr>
          <w:rFonts w:hint="default" w:ascii="Times New Roman" w:hAnsi="Times New Roman" w:eastAsia="仿宋_GB2312" w:cs="Times New Roman"/>
          <w:color w:val="auto"/>
          <w:kern w:val="0"/>
          <w:sz w:val="32"/>
          <w:szCs w:val="32"/>
          <w:lang w:eastAsia="zh-CN" w:bidi="ar-SA"/>
        </w:rPr>
        <w:t>3.</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年度险资入湘项目明细表</w:t>
      </w:r>
      <w:r>
        <w:rPr>
          <w:rFonts w:hint="default" w:ascii="Times New Roman" w:hAnsi="Times New Roman" w:eastAsia="仿宋_GB2312" w:cs="Times New Roman"/>
          <w:color w:val="auto"/>
          <w:kern w:val="0"/>
          <w:sz w:val="32"/>
          <w:szCs w:val="32"/>
          <w:lang w:eastAsia="zh-CN" w:bidi="ar-SA"/>
        </w:rPr>
        <w:t>（</w:t>
      </w:r>
      <w:r>
        <w:rPr>
          <w:rFonts w:hint="default" w:ascii="Times New Roman" w:hAnsi="Times New Roman" w:eastAsia="仿宋_GB2312" w:cs="Times New Roman"/>
          <w:sz w:val="32"/>
          <w:szCs w:val="32"/>
        </w:rPr>
        <w:t>附表1-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color w:val="auto"/>
          <w:kern w:val="0"/>
          <w:sz w:val="32"/>
          <w:szCs w:val="32"/>
          <w:lang w:eastAsia="zh-CN" w:bidi="ar-SA"/>
        </w:rPr>
        <w:t>）</w:t>
      </w:r>
      <w:r>
        <w:rPr>
          <w:rFonts w:hint="default" w:ascii="Times New Roman" w:hAnsi="Times New Roman" w:eastAsia="仿宋_GB2312" w:cs="Times New Roman"/>
          <w:color w:val="auto"/>
          <w:kern w:val="0"/>
          <w:sz w:val="32"/>
          <w:szCs w:val="32"/>
          <w:u w:val="none"/>
          <w:lang w:eastAsia="zh-CN" w:bidi="ar-SA"/>
        </w:rPr>
        <w:t>（仅包含</w:t>
      </w:r>
      <w:r>
        <w:rPr>
          <w:rFonts w:hint="default" w:ascii="Times New Roman" w:hAnsi="Times New Roman" w:eastAsia="仿宋_GB2312" w:cs="Times New Roman"/>
          <w:b w:val="0"/>
          <w:bCs w:val="0"/>
          <w:color w:val="auto"/>
          <w:kern w:val="2"/>
          <w:sz w:val="32"/>
          <w:szCs w:val="32"/>
          <w:u w:val="none"/>
          <w:lang w:eastAsia="zh-CN" w:bidi="ar-SA"/>
        </w:rPr>
        <w:t>债权投资计划、股权投资计划（上市公司定增项目除外）、信托计划、资产支持计划、非上市企业股权等项目，</w:t>
      </w:r>
      <w:r>
        <w:rPr>
          <w:rFonts w:hint="default" w:ascii="Times New Roman" w:hAnsi="Times New Roman" w:eastAsia="仿宋_GB2312" w:cs="Times New Roman"/>
          <w:color w:val="auto"/>
          <w:kern w:val="0"/>
          <w:sz w:val="32"/>
          <w:szCs w:val="32"/>
          <w:u w:val="none"/>
          <w:lang w:eastAsia="zh-CN" w:bidi="ar-SA"/>
        </w:rPr>
        <w:t>用于计算增幅）。</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eastAsia="zh-CN" w:bidi="ar-SA"/>
        </w:rPr>
        <w:t>4.</w:t>
      </w:r>
      <w:r>
        <w:rPr>
          <w:rFonts w:hint="default" w:ascii="Times New Roman" w:hAnsi="Times New Roman" w:eastAsia="仿宋_GB2312" w:cs="Times New Roman"/>
          <w:b w:val="0"/>
          <w:bCs w:val="0"/>
          <w:color w:val="auto"/>
          <w:kern w:val="2"/>
          <w:sz w:val="32"/>
          <w:szCs w:val="32"/>
          <w:lang w:eastAsia="zh-CN" w:bidi="ar-SA"/>
        </w:rPr>
        <w:t>债权投资计划、股权投资计划（上市公司定增项目除外）、信托计划、</w:t>
      </w:r>
      <w:r>
        <w:rPr>
          <w:rFonts w:hint="default" w:ascii="Times New Roman" w:hAnsi="Times New Roman" w:eastAsia="仿宋_GB2312" w:cs="Times New Roman"/>
          <w:color w:val="auto"/>
          <w:kern w:val="0"/>
          <w:sz w:val="32"/>
          <w:szCs w:val="32"/>
          <w:lang w:eastAsia="zh-CN" w:bidi="ar-SA"/>
        </w:rPr>
        <w:t>资产支持计划提供相应登记机构产品登记信息；</w:t>
      </w:r>
      <w:r>
        <w:rPr>
          <w:rFonts w:hint="default" w:ascii="Times New Roman" w:hAnsi="Times New Roman" w:eastAsia="仿宋_GB2312" w:cs="Times New Roman"/>
          <w:b w:val="0"/>
          <w:bCs w:val="0"/>
          <w:color w:val="auto"/>
          <w:kern w:val="2"/>
          <w:sz w:val="32"/>
          <w:szCs w:val="32"/>
          <w:lang w:eastAsia="zh-CN" w:bidi="ar-SA"/>
        </w:rPr>
        <w:t>非上市企业股权提供工商变更材料。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b w:val="0"/>
          <w:bCs w:val="0"/>
          <w:color w:val="auto"/>
          <w:kern w:val="2"/>
          <w:sz w:val="32"/>
          <w:szCs w:val="32"/>
          <w:lang w:eastAsia="zh-CN" w:bidi="ar-SA"/>
        </w:rPr>
        <w:t>5.债权投资计划、股权投资计划（上市公司定增项目除外）、信托计划、资产支持计划、非上市企业股权等</w:t>
      </w:r>
      <w:r>
        <w:rPr>
          <w:rFonts w:hint="default" w:ascii="Times New Roman" w:hAnsi="Times New Roman" w:eastAsia="仿宋_GB2312" w:cs="Times New Roman"/>
          <w:color w:val="auto"/>
          <w:kern w:val="0"/>
          <w:sz w:val="32"/>
          <w:szCs w:val="32"/>
          <w:lang w:eastAsia="zh-CN" w:bidi="ar-SA"/>
        </w:rPr>
        <w:t>协议。</w:t>
      </w:r>
    </w:p>
    <w:p>
      <w:pPr>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default" w:ascii="Times New Roman" w:hAnsi="Times New Roman" w:eastAsia="仿宋_GB2312" w:cs="Times New Roman"/>
          <w:color w:val="auto"/>
          <w:kern w:val="0"/>
          <w:sz w:val="32"/>
          <w:szCs w:val="32"/>
          <w:lang w:eastAsia="zh-CN" w:bidi="ar-SA"/>
        </w:rPr>
      </w:pPr>
      <w:r>
        <w:rPr>
          <w:rFonts w:hint="default" w:ascii="Times New Roman" w:hAnsi="Times New Roman" w:eastAsia="仿宋_GB2312" w:cs="Times New Roman"/>
          <w:color w:val="auto"/>
          <w:kern w:val="0"/>
          <w:sz w:val="32"/>
          <w:szCs w:val="32"/>
          <w:lang w:val="en-US" w:eastAsia="zh-CN" w:bidi="ar-SA"/>
        </w:rPr>
        <w:t xml:space="preserve">    </w:t>
      </w:r>
      <w:r>
        <w:rPr>
          <w:rFonts w:hint="default" w:ascii="Times New Roman" w:hAnsi="Times New Roman" w:eastAsia="仿宋_GB2312" w:cs="Times New Roman"/>
          <w:color w:val="auto"/>
          <w:kern w:val="0"/>
          <w:sz w:val="32"/>
          <w:szCs w:val="32"/>
          <w:lang w:eastAsia="zh-CN" w:bidi="ar-SA"/>
        </w:rPr>
        <w:t>6.缴款银行回单。</w:t>
      </w:r>
    </w:p>
    <w:p>
      <w:pPr>
        <w:pStyle w:val="10"/>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申</w:t>
      </w:r>
      <w:r>
        <w:rPr>
          <w:rFonts w:hint="eastAsia" w:ascii="Times New Roman" w:hAnsi="Times New Roman" w:eastAsia="楷体_GB2312" w:cs="Times New Roman"/>
          <w:sz w:val="32"/>
          <w:szCs w:val="32"/>
          <w:lang w:eastAsia="zh-CN"/>
        </w:rPr>
        <w:t>报</w:t>
      </w:r>
      <w:r>
        <w:rPr>
          <w:rFonts w:hint="default" w:ascii="Times New Roman" w:hAnsi="Times New Roman" w:eastAsia="楷体_GB2312" w:cs="Times New Roman"/>
          <w:color w:val="auto"/>
          <w:sz w:val="32"/>
          <w:szCs w:val="32"/>
          <w:lang w:val="en-US" w:eastAsia="zh-CN"/>
        </w:rPr>
        <w:t>奖励</w:t>
      </w:r>
      <w:r>
        <w:rPr>
          <w:rFonts w:hint="eastAsia" w:ascii="Times New Roman" w:hAnsi="Times New Roman" w:eastAsia="楷体_GB2312" w:cs="Times New Roman"/>
          <w:color w:val="auto"/>
          <w:sz w:val="32"/>
          <w:szCs w:val="32"/>
          <w:lang w:val="en-US" w:eastAsia="zh-CN"/>
        </w:rPr>
        <w:t>资金</w:t>
      </w:r>
      <w:r>
        <w:rPr>
          <w:rFonts w:hint="default" w:ascii="Times New Roman" w:hAnsi="Times New Roman" w:eastAsia="楷体_GB2312" w:cs="Times New Roman"/>
          <w:sz w:val="32"/>
          <w:szCs w:val="32"/>
          <w:lang w:eastAsia="zh-CN"/>
        </w:rPr>
        <w:t>的中央驻湘省级金融监管部门，须提交以下材料：</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1.奖励资金申请报告。</w:t>
      </w:r>
      <w:r>
        <w:rPr>
          <w:rFonts w:hint="default" w:ascii="Times New Roman" w:hAnsi="Times New Roman" w:eastAsia="仿宋_GB2312" w:cs="Times New Roman"/>
          <w:sz w:val="32"/>
          <w:szCs w:val="32"/>
          <w:lang w:eastAsia="zh-CN"/>
        </w:rPr>
        <w:t>内容需</w:t>
      </w:r>
      <w:r>
        <w:rPr>
          <w:rFonts w:hint="default" w:ascii="Times New Roman" w:hAnsi="Times New Roman" w:eastAsia="仿宋_GB2312" w:cs="Times New Roman"/>
          <w:sz w:val="32"/>
          <w:szCs w:val="32"/>
          <w:lang w:val="en-US" w:eastAsia="zh-CN"/>
        </w:rPr>
        <w:t>包括</w:t>
      </w:r>
      <w:r>
        <w:rPr>
          <w:rFonts w:hint="default" w:ascii="Times New Roman" w:hAnsi="Times New Roman" w:eastAsia="仿宋_GB2312" w:cs="Times New Roman"/>
          <w:sz w:val="32"/>
          <w:szCs w:val="32"/>
        </w:rPr>
        <w:t>促进地方金融发展、防范化解地方金融风险等方面的创新做法和工作成效</w:t>
      </w:r>
      <w:r>
        <w:rPr>
          <w:rFonts w:hint="default" w:ascii="Times New Roman" w:hAnsi="Times New Roman" w:eastAsia="仿宋_GB2312" w:cs="Times New Roman"/>
          <w:kern w:val="0"/>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2.佐证材料。佐证材料内容包括但不限于相关服务或业务证明材料，创新做法和社会效益证明材料等。</w:t>
      </w:r>
    </w:p>
    <w:p>
      <w:pPr>
        <w:pStyle w:val="2"/>
        <w:keepNext w:val="0"/>
        <w:keepLines w:val="0"/>
        <w:pageBreakBefore w:val="0"/>
        <w:widowControl w:val="0"/>
        <w:kinsoku/>
        <w:wordWrap/>
        <w:overflowPunct/>
        <w:topLinePunct w:val="0"/>
        <w:autoSpaceDE/>
        <w:autoSpaceDN/>
        <w:bidi w:val="0"/>
        <w:spacing w:before="0" w:line="560" w:lineRule="exact"/>
        <w:ind w:left="0" w:leftChars="0" w:firstLine="640" w:firstLineChars="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（五）申</w:t>
      </w:r>
      <w:r>
        <w:rPr>
          <w:rFonts w:hint="eastAsia" w:ascii="Times New Roman" w:hAnsi="Times New Roman" w:eastAsia="楷体_GB2312" w:cs="Times New Roman"/>
          <w:color w:val="auto"/>
          <w:sz w:val="32"/>
          <w:szCs w:val="32"/>
          <w:lang w:eastAsia="zh-CN"/>
        </w:rPr>
        <w:t>报</w:t>
      </w:r>
      <w:r>
        <w:rPr>
          <w:rFonts w:hint="default" w:ascii="Times New Roman" w:hAnsi="Times New Roman" w:eastAsia="楷体_GB2312" w:cs="Times New Roman"/>
          <w:color w:val="auto"/>
          <w:sz w:val="32"/>
          <w:szCs w:val="32"/>
          <w:lang w:val="en-US" w:eastAsia="zh-CN"/>
        </w:rPr>
        <w:t>奖励</w:t>
      </w:r>
      <w:r>
        <w:rPr>
          <w:rFonts w:hint="eastAsia" w:ascii="Times New Roman" w:hAnsi="Times New Roman" w:eastAsia="楷体_GB2312" w:cs="Times New Roman"/>
          <w:color w:val="auto"/>
          <w:sz w:val="32"/>
          <w:szCs w:val="32"/>
          <w:lang w:val="en-US" w:eastAsia="zh-CN"/>
        </w:rPr>
        <w:t>资金</w:t>
      </w:r>
      <w:r>
        <w:rPr>
          <w:rFonts w:hint="eastAsia" w:ascii="Times New Roman" w:hAnsi="Times New Roman" w:eastAsia="楷体_GB2312" w:cs="Times New Roman"/>
          <w:color w:val="auto"/>
          <w:sz w:val="32"/>
          <w:szCs w:val="32"/>
          <w:lang w:eastAsia="zh-CN"/>
        </w:rPr>
        <w:t>的省级以上</w:t>
      </w:r>
      <w:r>
        <w:rPr>
          <w:rFonts w:hint="default" w:ascii="Times New Roman" w:hAnsi="Times New Roman" w:eastAsia="楷体_GB2312" w:cs="Times New Roman"/>
          <w:color w:val="auto"/>
          <w:sz w:val="32"/>
          <w:szCs w:val="32"/>
          <w:lang w:eastAsia="zh-CN"/>
        </w:rPr>
        <w:t>农村金融改革试点项目，须提交以下材料：</w:t>
      </w:r>
    </w:p>
    <w:p>
      <w:pPr>
        <w:pStyle w:val="2"/>
        <w:keepNext w:val="0"/>
        <w:keepLines w:val="0"/>
        <w:pageBreakBefore w:val="0"/>
        <w:widowControl w:val="0"/>
        <w:kinsoku/>
        <w:wordWrap/>
        <w:overflowPunct/>
        <w:topLinePunct w:val="0"/>
        <w:autoSpaceDE/>
        <w:autoSpaceDN/>
        <w:bidi w:val="0"/>
        <w:spacing w:before="0" w:line="560" w:lineRule="exact"/>
        <w:ind w:left="0" w:leftChars="0" w:firstLine="64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1.奖励资金申请报告。</w:t>
      </w:r>
    </w:p>
    <w:p>
      <w:pPr>
        <w:pStyle w:val="2"/>
        <w:keepNext w:val="0"/>
        <w:keepLines w:val="0"/>
        <w:pageBreakBefore w:val="0"/>
        <w:widowControl w:val="0"/>
        <w:kinsoku/>
        <w:wordWrap/>
        <w:overflowPunct/>
        <w:topLinePunct w:val="0"/>
        <w:autoSpaceDE/>
        <w:autoSpaceDN/>
        <w:bidi w:val="0"/>
        <w:spacing w:before="0" w:line="560" w:lineRule="exact"/>
        <w:ind w:left="0" w:leftChars="0" w:firstLine="640" w:firstLineChars="0"/>
        <w:textAlignment w:val="auto"/>
        <w:rPr>
          <w:rFonts w:hint="default" w:ascii="Times New Roman" w:hAnsi="Times New Roman" w:eastAsia="楷体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年度</w:t>
      </w:r>
      <w:r>
        <w:rPr>
          <w:rFonts w:hint="eastAsia" w:ascii="Times New Roman" w:hAnsi="Times New Roman" w:eastAsia="仿宋_GB2312" w:cs="Times New Roman"/>
          <w:color w:val="auto"/>
          <w:sz w:val="32"/>
          <w:szCs w:val="32"/>
          <w:lang w:val="en-US" w:eastAsia="zh-CN"/>
        </w:rPr>
        <w:t>省级完善金融服务体系奖励资金绩效目标表</w:t>
      </w:r>
      <w:r>
        <w:rPr>
          <w:rFonts w:hint="default" w:ascii="Times New Roman" w:hAnsi="Times New Roman" w:eastAsia="仿宋_GB2312" w:cs="Times New Roman"/>
          <w:color w:val="auto"/>
          <w:sz w:val="32"/>
          <w:szCs w:val="32"/>
          <w:lang w:val="en-US" w:eastAsia="zh-CN"/>
        </w:rPr>
        <w:t>（附表1-</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eastAsia="zh-CN"/>
        </w:rPr>
        <w:t>六</w:t>
      </w:r>
      <w:r>
        <w:rPr>
          <w:rFonts w:hint="default" w:ascii="Times New Roman" w:hAnsi="Times New Roman" w:eastAsia="楷体_GB2312" w:cs="Times New Roman"/>
          <w:color w:val="auto"/>
          <w:sz w:val="32"/>
          <w:szCs w:val="32"/>
          <w:lang w:eastAsia="zh-CN"/>
        </w:rPr>
        <w:t>）申</w:t>
      </w:r>
      <w:r>
        <w:rPr>
          <w:rFonts w:hint="eastAsia" w:ascii="Times New Roman" w:hAnsi="Times New Roman" w:eastAsia="楷体_GB2312" w:cs="Times New Roman"/>
          <w:color w:val="auto"/>
          <w:sz w:val="32"/>
          <w:szCs w:val="32"/>
          <w:lang w:eastAsia="zh-CN"/>
        </w:rPr>
        <w:t>报</w:t>
      </w:r>
      <w:r>
        <w:rPr>
          <w:rFonts w:hint="default" w:ascii="Times New Roman" w:hAnsi="Times New Roman" w:eastAsia="楷体_GB2312" w:cs="Times New Roman"/>
          <w:color w:val="auto"/>
          <w:sz w:val="32"/>
          <w:szCs w:val="32"/>
          <w:lang w:val="en-US" w:eastAsia="zh-CN"/>
        </w:rPr>
        <w:t>奖励</w:t>
      </w:r>
      <w:r>
        <w:rPr>
          <w:rFonts w:hint="eastAsia" w:ascii="Times New Roman" w:hAnsi="Times New Roman" w:eastAsia="楷体_GB2312" w:cs="Times New Roman"/>
          <w:color w:val="auto"/>
          <w:sz w:val="32"/>
          <w:szCs w:val="32"/>
          <w:lang w:val="en-US" w:eastAsia="zh-CN"/>
        </w:rPr>
        <w:t>资金</w:t>
      </w:r>
      <w:r>
        <w:rPr>
          <w:rFonts w:hint="default" w:ascii="Times New Roman" w:hAnsi="Times New Roman" w:eastAsia="楷体_GB2312" w:cs="Times New Roman"/>
          <w:color w:val="auto"/>
          <w:sz w:val="32"/>
          <w:szCs w:val="32"/>
          <w:lang w:eastAsia="zh-CN"/>
        </w:rPr>
        <w:t>的省级金融重点平台，须提交以下材料：</w:t>
      </w:r>
    </w:p>
    <w:p>
      <w:pPr>
        <w:keepNext w:val="0"/>
        <w:keepLines w:val="0"/>
        <w:pageBreakBefore w:val="0"/>
        <w:widowControl w:val="0"/>
        <w:kinsoku/>
        <w:wordWrap/>
        <w:overflowPunct/>
        <w:topLinePunct w:val="0"/>
        <w:autoSpaceDE/>
        <w:autoSpaceDN/>
        <w:bidi w:val="0"/>
        <w:spacing w:line="560" w:lineRule="exact"/>
        <w:ind w:lef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1.</w:t>
      </w:r>
      <w:r>
        <w:rPr>
          <w:rFonts w:hint="default" w:ascii="Times New Roman" w:hAnsi="Times New Roman" w:eastAsia="仿宋_GB2312" w:cs="Times New Roman"/>
          <w:color w:val="auto"/>
          <w:kern w:val="0"/>
          <w:sz w:val="32"/>
          <w:szCs w:val="32"/>
          <w:lang w:val="en-US" w:eastAsia="zh-CN" w:bidi="ar-SA"/>
        </w:rPr>
        <w:t>202</w:t>
      </w:r>
      <w:r>
        <w:rPr>
          <w:rFonts w:hint="eastAsia" w:ascii="Times New Roman" w:hAnsi="Times New Roman" w:eastAsia="仿宋_GB2312"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lang w:val="en-US" w:eastAsia="zh-CN" w:bidi="ar-SA"/>
        </w:rPr>
        <w:t>年度</w:t>
      </w:r>
      <w:r>
        <w:rPr>
          <w:rFonts w:hint="eastAsia" w:ascii="Times New Roman" w:hAnsi="Times New Roman" w:eastAsia="仿宋_GB2312" w:cs="Times New Roman"/>
          <w:color w:val="auto"/>
          <w:kern w:val="0"/>
          <w:sz w:val="32"/>
          <w:szCs w:val="32"/>
          <w:lang w:val="en-US" w:eastAsia="zh-CN" w:bidi="ar-SA"/>
        </w:rPr>
        <w:t>省级</w:t>
      </w:r>
      <w:r>
        <w:rPr>
          <w:rFonts w:hint="default" w:ascii="Times New Roman" w:hAnsi="Times New Roman" w:eastAsia="仿宋_GB2312" w:cs="Times New Roman"/>
          <w:color w:val="auto"/>
          <w:kern w:val="0"/>
          <w:sz w:val="32"/>
          <w:szCs w:val="32"/>
          <w:lang w:val="en-US" w:eastAsia="zh-CN" w:bidi="ar-SA"/>
        </w:rPr>
        <w:t>完善金融服务体系</w:t>
      </w:r>
      <w:r>
        <w:rPr>
          <w:rFonts w:hint="default" w:ascii="Times New Roman" w:hAnsi="Times New Roman" w:eastAsia="仿宋_GB2312" w:cs="Times New Roman"/>
          <w:color w:val="auto"/>
          <w:sz w:val="32"/>
          <w:szCs w:val="32"/>
          <w:lang w:val="en-US" w:eastAsia="zh-CN"/>
        </w:rPr>
        <w:t>奖励资金申请表（省级金融重点平台奖励类）（附表1-</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年度</w:t>
      </w:r>
      <w:r>
        <w:rPr>
          <w:rFonts w:hint="eastAsia" w:ascii="Times New Roman" w:hAnsi="Times New Roman" w:eastAsia="仿宋_GB2312" w:cs="Times New Roman"/>
          <w:color w:val="auto"/>
          <w:sz w:val="32"/>
          <w:szCs w:val="32"/>
          <w:lang w:val="en-US" w:eastAsia="zh-CN"/>
        </w:rPr>
        <w:t>省级完善金融服务体系奖励资金绩效目标表</w:t>
      </w:r>
      <w:r>
        <w:rPr>
          <w:rFonts w:hint="default" w:ascii="Times New Roman" w:hAnsi="Times New Roman" w:eastAsia="仿宋_GB2312" w:cs="Times New Roman"/>
          <w:color w:val="auto"/>
          <w:sz w:val="32"/>
          <w:szCs w:val="32"/>
          <w:lang w:val="en-US" w:eastAsia="zh-CN"/>
        </w:rPr>
        <w:t>（附表1-</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3.奖励资金申请报告。</w:t>
      </w:r>
      <w:r>
        <w:rPr>
          <w:rFonts w:hint="default" w:ascii="Times New Roman" w:hAnsi="Times New Roman" w:eastAsia="仿宋_GB2312" w:cs="Times New Roman"/>
          <w:color w:val="auto"/>
          <w:sz w:val="32"/>
          <w:szCs w:val="32"/>
        </w:rPr>
        <w:t>内容</w:t>
      </w:r>
      <w:r>
        <w:rPr>
          <w:rFonts w:hint="default" w:ascii="Times New Roman" w:hAnsi="Times New Roman" w:eastAsia="仿宋_GB2312" w:cs="Times New Roman"/>
          <w:color w:val="auto"/>
          <w:sz w:val="32"/>
          <w:szCs w:val="32"/>
          <w:lang w:val="en-US" w:eastAsia="zh-CN"/>
        </w:rPr>
        <w:t>包括但不限于企业或机构的简要情况、是否符合获取补助资金</w:t>
      </w:r>
      <w:r>
        <w:rPr>
          <w:rFonts w:hint="default" w:ascii="Times New Roman" w:hAnsi="Times New Roman" w:eastAsia="仿宋_GB2312" w:cs="Times New Roman"/>
          <w:color w:val="auto"/>
          <w:kern w:val="0"/>
          <w:sz w:val="32"/>
          <w:szCs w:val="32"/>
          <w:lang w:val="en-US" w:eastAsia="zh-CN" w:bidi="ar-SA"/>
        </w:rPr>
        <w:t>条件情况。</w:t>
      </w:r>
    </w:p>
    <w:p>
      <w:pPr>
        <w:pStyle w:val="10"/>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年度财务报告。</w:t>
      </w:r>
    </w:p>
    <w:p>
      <w:pPr>
        <w:pStyle w:val="10"/>
        <w:keepNext w:val="0"/>
        <w:keepLines w:val="0"/>
        <w:pageBreakBefore w:val="0"/>
        <w:widowControl w:val="0"/>
        <w:numPr>
          <w:ilvl w:val="0"/>
          <w:numId w:val="0"/>
        </w:numPr>
        <w:kinsoku/>
        <w:wordWrap/>
        <w:overflowPunct/>
        <w:topLinePunct w:val="0"/>
        <w:autoSpaceDE/>
        <w:autoSpaceDN/>
        <w:bidi w:val="0"/>
        <w:spacing w:after="0" w:line="560" w:lineRule="exact"/>
        <w:ind w:lef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5.建设该平台的研发支出</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相关费用明细凭证等佐证材料。</w:t>
      </w:r>
    </w:p>
    <w:p>
      <w:pPr>
        <w:pStyle w:val="10"/>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val="en-US" w:eastAsia="zh-CN"/>
        </w:rPr>
        <w:t>上年度</w:t>
      </w:r>
      <w:r>
        <w:rPr>
          <w:rFonts w:hint="default" w:ascii="Times New Roman" w:hAnsi="Times New Roman" w:eastAsia="仿宋_GB2312" w:cs="Times New Roman"/>
          <w:color w:val="auto"/>
          <w:sz w:val="32"/>
          <w:szCs w:val="32"/>
          <w:lang w:val="en-US" w:eastAsia="zh-CN"/>
        </w:rPr>
        <w:t>纳税信用等级在B级</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lang w:val="en-US" w:eastAsia="zh-CN"/>
        </w:rPr>
        <w:t>以上（或M级）</w:t>
      </w:r>
      <w:r>
        <w:rPr>
          <w:rFonts w:hint="default" w:ascii="Times New Roman" w:hAnsi="Times New Roman" w:eastAsia="仿宋_GB2312" w:cs="Times New Roman"/>
          <w:color w:val="auto"/>
          <w:sz w:val="32"/>
          <w:szCs w:val="32"/>
        </w:rPr>
        <w:t>证明文件</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、申报程序及要求</w:t>
      </w:r>
    </w:p>
    <w:p>
      <w:pPr>
        <w:pStyle w:val="11"/>
        <w:keepNext w:val="0"/>
        <w:keepLines w:val="0"/>
        <w:pageBreakBefore w:val="0"/>
        <w:widowControl w:val="0"/>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银行、证券、保险机构新设</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eastAsia="zh-CN"/>
        </w:rPr>
        <w:t>区域总部、后援中心、专营机构或其他功能型总部，绿色银行，申请险资入湘奖励资金的保险机构，</w:t>
      </w:r>
      <w:r>
        <w:rPr>
          <w:rFonts w:hint="default" w:ascii="Times New Roman" w:hAnsi="Times New Roman" w:eastAsia="仿宋_GB2312" w:cs="Times New Roman"/>
          <w:color w:val="auto"/>
          <w:sz w:val="32"/>
          <w:szCs w:val="32"/>
          <w:highlight w:val="none"/>
        </w:rPr>
        <w:t>中央驻湘金融监管部门</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sz w:val="32"/>
          <w:szCs w:val="32"/>
          <w:lang w:val="en-US" w:eastAsia="zh-CN"/>
        </w:rPr>
        <w:t>省级以上农村金融改革试点项目</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省级金融重点平台</w:t>
      </w:r>
      <w:r>
        <w:rPr>
          <w:rFonts w:hint="default" w:ascii="Times New Roman" w:hAnsi="Times New Roman" w:eastAsia="仿宋_GB2312" w:cs="Times New Roman"/>
          <w:color w:val="auto"/>
          <w:sz w:val="32"/>
          <w:szCs w:val="32"/>
          <w:highlight w:val="none"/>
          <w:lang w:eastAsia="zh-CN"/>
        </w:rPr>
        <w:t>直接向</w:t>
      </w:r>
      <w:r>
        <w:rPr>
          <w:rFonts w:hint="eastAsia" w:ascii="Times New Roman" w:hAnsi="Times New Roman" w:eastAsia="仿宋_GB2312" w:cs="Times New Roman"/>
          <w:color w:val="auto"/>
          <w:sz w:val="32"/>
          <w:szCs w:val="32"/>
          <w:highlight w:val="none"/>
          <w:lang w:eastAsia="zh-CN"/>
        </w:rPr>
        <w:t>省委金融办</w:t>
      </w:r>
      <w:r>
        <w:rPr>
          <w:rFonts w:hint="default" w:ascii="Times New Roman" w:hAnsi="Times New Roman" w:eastAsia="仿宋_GB2312" w:cs="Times New Roman"/>
          <w:color w:val="auto"/>
          <w:sz w:val="32"/>
          <w:szCs w:val="32"/>
          <w:highlight w:val="none"/>
          <w:lang w:eastAsia="zh-CN"/>
        </w:rPr>
        <w:t>和省财政厅报送申报材料；</w:t>
      </w:r>
      <w:r>
        <w:rPr>
          <w:rFonts w:hint="eastAsia"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乡村振兴重点帮扶县、少数民族自治县新设</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县级</w:t>
      </w:r>
      <w:r>
        <w:rPr>
          <w:rFonts w:hint="default" w:ascii="Times New Roman" w:hAnsi="Times New Roman" w:eastAsia="仿宋_GB2312" w:cs="Times New Roman"/>
          <w:color w:val="auto"/>
          <w:sz w:val="32"/>
          <w:szCs w:val="32"/>
          <w:highlight w:val="none"/>
          <w:lang w:val="en"/>
        </w:rPr>
        <w:t>银行</w:t>
      </w:r>
      <w:r>
        <w:rPr>
          <w:rFonts w:hint="default" w:ascii="Times New Roman" w:hAnsi="Times New Roman" w:eastAsia="仿宋_GB2312" w:cs="Times New Roman"/>
          <w:color w:val="auto"/>
          <w:sz w:val="32"/>
          <w:szCs w:val="32"/>
          <w:highlight w:val="none"/>
        </w:rPr>
        <w:t>分支机构、商业银行乡镇标准营业网点</w:t>
      </w:r>
      <w:r>
        <w:rPr>
          <w:rFonts w:hint="eastAsia" w:ascii="Times New Roman" w:hAnsi="Times New Roman" w:eastAsia="仿宋_GB2312" w:cs="Times New Roman"/>
          <w:color w:val="auto"/>
          <w:sz w:val="32"/>
          <w:szCs w:val="32"/>
          <w:highlight w:val="none"/>
          <w:lang w:eastAsia="zh-CN"/>
        </w:rPr>
        <w:t>，新设的具体</w:t>
      </w:r>
      <w:r>
        <w:rPr>
          <w:rFonts w:hint="default" w:ascii="Times New Roman" w:hAnsi="Times New Roman" w:eastAsia="仿宋_GB2312" w:cs="Times New Roman"/>
          <w:color w:val="auto"/>
          <w:sz w:val="32"/>
          <w:szCs w:val="32"/>
          <w:highlight w:val="none"/>
          <w:lang w:eastAsia="zh-CN"/>
        </w:rPr>
        <w:t>独立法人资格的融资担保公司、</w:t>
      </w:r>
      <w:r>
        <w:rPr>
          <w:rFonts w:hint="default" w:ascii="Times New Roman" w:hAnsi="Times New Roman" w:eastAsia="仿宋_GB2312" w:cs="Times New Roman"/>
          <w:color w:val="auto"/>
          <w:sz w:val="32"/>
          <w:szCs w:val="32"/>
          <w:highlight w:val="none"/>
          <w:lang w:val="en" w:bidi="ar"/>
        </w:rPr>
        <w:t>小额贷款公司、</w:t>
      </w:r>
      <w:r>
        <w:rPr>
          <w:rFonts w:hint="default" w:ascii="Times New Roman" w:hAnsi="Times New Roman" w:eastAsia="仿宋_GB2312" w:cs="Times New Roman"/>
          <w:bCs/>
          <w:color w:val="auto"/>
          <w:sz w:val="32"/>
          <w:szCs w:val="32"/>
          <w:highlight w:val="none"/>
          <w:lang w:bidi="ar"/>
        </w:rPr>
        <w:t>典当行、</w:t>
      </w:r>
      <w:r>
        <w:rPr>
          <w:rFonts w:hint="default" w:ascii="Times New Roman" w:hAnsi="Times New Roman" w:eastAsia="仿宋_GB2312" w:cs="Times New Roman"/>
          <w:color w:val="auto"/>
          <w:sz w:val="32"/>
          <w:szCs w:val="32"/>
          <w:highlight w:val="none"/>
          <w:lang w:bidi="ar"/>
        </w:rPr>
        <w:t>融资租赁公司、商业保理公司</w:t>
      </w:r>
      <w:r>
        <w:rPr>
          <w:rFonts w:hint="default"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eastAsia="zh-CN"/>
        </w:rPr>
        <w:t>地方金融组织</w:t>
      </w:r>
      <w:r>
        <w:rPr>
          <w:rFonts w:hint="default" w:ascii="Times New Roman" w:hAnsi="Times New Roman" w:eastAsia="仿宋_GB2312" w:cs="Times New Roman"/>
          <w:color w:val="auto"/>
          <w:sz w:val="32"/>
          <w:szCs w:val="32"/>
          <w:highlight w:val="none"/>
        </w:rPr>
        <w:t>，需向注册地</w:t>
      </w:r>
      <w:r>
        <w:rPr>
          <w:rFonts w:hint="eastAsia" w:ascii="Times New Roman" w:hAnsi="Times New Roman" w:eastAsia="仿宋_GB2312" w:cs="Times New Roman"/>
          <w:color w:val="auto"/>
          <w:sz w:val="32"/>
          <w:szCs w:val="32"/>
          <w:highlight w:val="none"/>
          <w:lang w:eastAsia="zh-CN"/>
        </w:rPr>
        <w:t>地方金融管理部门</w:t>
      </w:r>
      <w:r>
        <w:rPr>
          <w:rFonts w:hint="default" w:ascii="Times New Roman" w:hAnsi="Times New Roman" w:eastAsia="仿宋_GB2312" w:cs="Times New Roman"/>
          <w:color w:val="auto"/>
          <w:sz w:val="32"/>
          <w:szCs w:val="32"/>
          <w:highlight w:val="none"/>
        </w:rPr>
        <w:t>和财政局报送申报材料，经县市区、市州</w:t>
      </w:r>
      <w:r>
        <w:rPr>
          <w:rFonts w:hint="eastAsia" w:ascii="Times New Roman" w:hAnsi="Times New Roman" w:eastAsia="仿宋_GB2312" w:cs="Times New Roman"/>
          <w:color w:val="auto"/>
          <w:sz w:val="32"/>
          <w:szCs w:val="32"/>
          <w:highlight w:val="none"/>
          <w:lang w:eastAsia="zh-CN"/>
        </w:rPr>
        <w:t>地方金融管理部门</w:t>
      </w:r>
      <w:r>
        <w:rPr>
          <w:rFonts w:hint="default" w:ascii="Times New Roman" w:hAnsi="Times New Roman" w:eastAsia="仿宋_GB2312" w:cs="Times New Roman"/>
          <w:color w:val="auto"/>
          <w:sz w:val="32"/>
          <w:szCs w:val="32"/>
          <w:highlight w:val="none"/>
        </w:rPr>
        <w:t>和财政局逐级审核通过后，报送至</w:t>
      </w:r>
      <w:r>
        <w:rPr>
          <w:rFonts w:hint="eastAsia" w:ascii="Times New Roman" w:hAnsi="Times New Roman" w:eastAsia="仿宋_GB2312" w:cs="Times New Roman"/>
          <w:color w:val="auto"/>
          <w:sz w:val="32"/>
          <w:szCs w:val="32"/>
          <w:highlight w:val="none"/>
          <w:lang w:eastAsia="zh-CN"/>
        </w:rPr>
        <w:t>省委金融办</w:t>
      </w:r>
      <w:r>
        <w:rPr>
          <w:rFonts w:hint="default" w:ascii="Times New Roman" w:hAnsi="Times New Roman" w:eastAsia="仿宋_GB2312" w:cs="Times New Roman"/>
          <w:color w:val="auto"/>
          <w:sz w:val="32"/>
          <w:szCs w:val="32"/>
          <w:highlight w:val="none"/>
        </w:rPr>
        <w:t>和省财政厅。</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color w:val="000000"/>
          <w:sz w:val="32"/>
          <w:szCs w:val="32"/>
        </w:rPr>
        <w:t>申报材料包括纸质版和电子版，纸质版统一用A4纸装订成册，封</w:t>
      </w:r>
      <w:r>
        <w:rPr>
          <w:rFonts w:hint="eastAsia" w:ascii="Times New Roman" w:hAnsi="Times New Roman" w:eastAsia="仿宋_GB2312" w:cs="Times New Roman"/>
          <w:color w:val="000000"/>
          <w:sz w:val="32"/>
          <w:szCs w:val="32"/>
          <w:lang w:eastAsia="zh-CN"/>
        </w:rPr>
        <w:t>皮</w:t>
      </w:r>
      <w:r>
        <w:rPr>
          <w:rFonts w:hint="default" w:ascii="Times New Roman" w:hAnsi="Times New Roman" w:eastAsia="仿宋_GB2312" w:cs="Times New Roman"/>
          <w:color w:val="000000"/>
          <w:sz w:val="32"/>
          <w:szCs w:val="32"/>
        </w:rPr>
        <w:t>标注“单位名称+202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年度完</w:t>
      </w:r>
      <w:r>
        <w:rPr>
          <w:rFonts w:hint="default" w:ascii="Times New Roman" w:hAnsi="Times New Roman" w:eastAsia="仿宋_GB2312" w:cs="Times New Roman"/>
          <w:color w:val="auto"/>
          <w:sz w:val="32"/>
          <w:szCs w:val="32"/>
        </w:rPr>
        <w:t>善金融</w:t>
      </w:r>
      <w:r>
        <w:rPr>
          <w:rFonts w:hint="eastAsia" w:ascii="Times New Roman" w:hAnsi="Times New Roman" w:eastAsia="仿宋_GB2312" w:cs="Times New Roman"/>
          <w:color w:val="auto"/>
          <w:sz w:val="32"/>
          <w:szCs w:val="32"/>
          <w:lang w:eastAsia="zh-CN"/>
        </w:rPr>
        <w:t>服务</w:t>
      </w:r>
      <w:r>
        <w:rPr>
          <w:rFonts w:hint="default" w:ascii="Times New Roman" w:hAnsi="Times New Roman" w:eastAsia="仿宋_GB2312" w:cs="Times New Roman"/>
          <w:color w:val="auto"/>
          <w:sz w:val="32"/>
          <w:szCs w:val="32"/>
        </w:rPr>
        <w:t>体系</w:t>
      </w:r>
      <w:r>
        <w:rPr>
          <w:rFonts w:hint="default" w:ascii="Times New Roman" w:hAnsi="Times New Roman" w:eastAsia="仿宋_GB2312" w:cs="Times New Roman"/>
          <w:color w:val="000000"/>
          <w:sz w:val="32"/>
          <w:szCs w:val="32"/>
        </w:rPr>
        <w:t>奖励资金申报材料”等字样并加盖公章，</w:t>
      </w:r>
      <w:r>
        <w:rPr>
          <w:rFonts w:hint="default" w:ascii="Times New Roman" w:hAnsi="Times New Roman" w:eastAsia="仿宋_GB2312" w:cs="Times New Roman"/>
          <w:color w:val="auto"/>
          <w:sz w:val="32"/>
          <w:szCs w:val="32"/>
        </w:rPr>
        <w:t>请于</w:t>
      </w:r>
      <w:r>
        <w:rPr>
          <w:rFonts w:hint="default"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月</w:t>
      </w:r>
      <w:r>
        <w:rPr>
          <w:rFonts w:hint="eastAsia" w:ascii="Times New Roman" w:hAnsi="Times New Roman" w:eastAsia="仿宋_GB2312" w:cs="Times New Roman"/>
          <w:color w:val="auto"/>
          <w:sz w:val="32"/>
          <w:szCs w:val="32"/>
          <w:highlight w:val="none"/>
          <w:u w:val="none"/>
          <w:lang w:val="en-US" w:eastAsia="zh-CN"/>
        </w:rPr>
        <w:t>25</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rPr>
        <w:t>前按照通知要求报送至</w:t>
      </w:r>
      <w:r>
        <w:rPr>
          <w:rFonts w:hint="eastAsia" w:ascii="Times New Roman" w:hAnsi="Times New Roman" w:eastAsia="仿宋_GB2312" w:cs="Times New Roman"/>
          <w:color w:val="auto"/>
          <w:sz w:val="32"/>
          <w:szCs w:val="32"/>
          <w:lang w:eastAsia="zh-CN"/>
        </w:rPr>
        <w:t>省委金融办</w:t>
      </w:r>
      <w:r>
        <w:rPr>
          <w:rFonts w:hint="default" w:ascii="Times New Roman" w:hAnsi="Times New Roman" w:eastAsia="仿宋_GB2312" w:cs="Times New Roman"/>
          <w:color w:val="auto"/>
          <w:sz w:val="32"/>
          <w:szCs w:val="32"/>
          <w:u w:val="none"/>
          <w:lang w:eastAsia="zh-CN"/>
        </w:rPr>
        <w:t>（绿色银行</w:t>
      </w:r>
      <w:r>
        <w:rPr>
          <w:rFonts w:hint="eastAsia" w:ascii="Times New Roman" w:hAnsi="Times New Roman" w:eastAsia="仿宋_GB2312" w:cs="Times New Roman"/>
          <w:color w:val="auto"/>
          <w:sz w:val="32"/>
          <w:szCs w:val="32"/>
          <w:u w:val="none"/>
          <w:lang w:eastAsia="zh-CN"/>
        </w:rPr>
        <w:t>奖励</w:t>
      </w:r>
      <w:r>
        <w:rPr>
          <w:rFonts w:hint="default" w:ascii="Times New Roman" w:hAnsi="Times New Roman" w:eastAsia="仿宋_GB2312" w:cs="Times New Roman"/>
          <w:color w:val="auto"/>
          <w:sz w:val="32"/>
          <w:szCs w:val="32"/>
          <w:u w:val="none"/>
          <w:lang w:eastAsia="zh-CN"/>
        </w:rPr>
        <w:t>申报材料</w:t>
      </w:r>
      <w:r>
        <w:rPr>
          <w:rFonts w:hint="eastAsia" w:ascii="Times New Roman" w:hAnsi="Times New Roman" w:eastAsia="仿宋_GB2312" w:cs="Times New Roman"/>
          <w:color w:val="auto"/>
          <w:sz w:val="32"/>
          <w:szCs w:val="32"/>
          <w:u w:val="none"/>
          <w:lang w:eastAsia="zh-CN"/>
        </w:rPr>
        <w:t>待</w:t>
      </w: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highlight w:val="none"/>
          <w:u w:val="none"/>
        </w:rPr>
        <w:t>年度绿色金融综合评价结果</w:t>
      </w:r>
      <w:r>
        <w:rPr>
          <w:rFonts w:hint="default" w:ascii="Times New Roman" w:hAnsi="Times New Roman" w:eastAsia="仿宋_GB2312" w:cs="Times New Roman"/>
          <w:color w:val="auto"/>
          <w:sz w:val="32"/>
          <w:szCs w:val="32"/>
          <w:u w:val="none"/>
          <w:lang w:eastAsia="zh-CN"/>
        </w:rPr>
        <w:t>公布</w:t>
      </w:r>
      <w:r>
        <w:rPr>
          <w:rFonts w:hint="default" w:ascii="Times New Roman" w:hAnsi="Times New Roman" w:eastAsia="仿宋_GB2312" w:cs="Times New Roman"/>
          <w:color w:val="auto"/>
          <w:sz w:val="32"/>
          <w:szCs w:val="32"/>
          <w:highlight w:val="none"/>
          <w:u w:val="none"/>
          <w:lang w:eastAsia="zh-CN"/>
        </w:rPr>
        <w:t>后报送</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lang w:eastAsia="zh-CN"/>
        </w:rPr>
        <w:t>申报截止日前如税务部门未公布申报机构</w:t>
      </w:r>
      <w:r>
        <w:rPr>
          <w:rFonts w:hint="eastAsia" w:ascii="Times New Roman" w:hAnsi="Times New Roman" w:eastAsia="仿宋_GB2312" w:cs="Times New Roman"/>
          <w:color w:val="auto"/>
          <w:sz w:val="32"/>
          <w:szCs w:val="32"/>
          <w:u w:val="none"/>
          <w:lang w:val="en-US" w:eastAsia="zh-CN"/>
        </w:rPr>
        <w:t>2024年度纳税信用评级，则需提供主管税务部门出具的相关情况说明作为佐证材料</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rPr>
        <w:t>电子版申报材料同步报送至</w:t>
      </w:r>
      <w:r>
        <w:rPr>
          <w:rFonts w:hint="eastAsia" w:ascii="Times New Roman" w:hAnsi="Times New Roman" w:eastAsia="仿宋_GB2312" w:cs="Times New Roman"/>
          <w:color w:val="auto"/>
          <w:sz w:val="32"/>
          <w:szCs w:val="32"/>
          <w:lang w:eastAsia="zh-CN"/>
        </w:rPr>
        <w:t>省委金融办</w:t>
      </w:r>
      <w:r>
        <w:rPr>
          <w:rFonts w:hint="default" w:ascii="Times New Roman" w:hAnsi="Times New Roman" w:eastAsia="仿宋_GB2312" w:cs="Times New Roman"/>
          <w:color w:val="auto"/>
          <w:sz w:val="32"/>
          <w:szCs w:val="32"/>
        </w:rPr>
        <w:t>、省财政厅指定邮箱。未</w:t>
      </w:r>
      <w:r>
        <w:rPr>
          <w:rFonts w:hint="default" w:ascii="Times New Roman" w:hAnsi="Times New Roman" w:eastAsia="仿宋_GB2312" w:cs="Times New Roman"/>
          <w:color w:val="000000"/>
          <w:sz w:val="32"/>
          <w:szCs w:val="32"/>
        </w:rPr>
        <w:t>按规定要求报送专项资金申报材料的机构（单位），</w:t>
      </w:r>
      <w:r>
        <w:rPr>
          <w:rFonts w:hint="default" w:ascii="Times New Roman" w:hAnsi="Times New Roman" w:eastAsia="仿宋_GB2312" w:cs="Times New Roman"/>
          <w:color w:val="000000"/>
          <w:kern w:val="0"/>
          <w:sz w:val="32"/>
          <w:szCs w:val="32"/>
        </w:rPr>
        <w:t>视同放弃。</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黑体" w:cs="Times New Roman"/>
          <w:color w:val="000000"/>
          <w:kern w:val="0"/>
          <w:sz w:val="32"/>
          <w:szCs w:val="32"/>
          <w:lang w:eastAsia="zh-CN"/>
        </w:rPr>
        <w:t>五</w:t>
      </w:r>
      <w:r>
        <w:rPr>
          <w:rFonts w:hint="default" w:ascii="Times New Roman" w:hAnsi="Times New Roman" w:eastAsia="黑体" w:cs="Times New Roman"/>
          <w:color w:val="000000"/>
          <w:kern w:val="0"/>
          <w:sz w:val="32"/>
          <w:szCs w:val="32"/>
        </w:rPr>
        <w:t>、联系方式</w:t>
      </w:r>
    </w:p>
    <w:p>
      <w:pPr>
        <w:keepNext w:val="0"/>
        <w:keepLines w:val="0"/>
        <w:pageBreakBefore w:val="0"/>
        <w:widowControl w:val="0"/>
        <w:shd w:val="clear" w:color="auto" w:fill="FFFFFF"/>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省委金融办综合处</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shd w:val="clear" w:color="auto" w:fill="FFFFFF"/>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联系人：</w:t>
      </w:r>
      <w:r>
        <w:rPr>
          <w:rFonts w:hint="default" w:ascii="Times New Roman" w:hAnsi="Times New Roman" w:eastAsia="仿宋_GB2312" w:cs="Times New Roman"/>
          <w:color w:val="000000"/>
          <w:sz w:val="32"/>
          <w:szCs w:val="32"/>
          <w:lang w:eastAsia="zh-CN"/>
        </w:rPr>
        <w:t>阳君仪</w:t>
      </w:r>
    </w:p>
    <w:p>
      <w:pPr>
        <w:keepNext w:val="0"/>
        <w:keepLines w:val="0"/>
        <w:pageBreakBefore w:val="0"/>
        <w:widowControl w:val="0"/>
        <w:shd w:val="clear" w:color="auto" w:fill="FFFFFF"/>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联系电话：0731-82212335</w:t>
      </w:r>
    </w:p>
    <w:p>
      <w:pPr>
        <w:keepNext w:val="0"/>
        <w:keepLines w:val="0"/>
        <w:pageBreakBefore w:val="0"/>
        <w:widowControl w:val="0"/>
        <w:shd w:val="clear" w:color="auto" w:fill="FFFFFF"/>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邮箱：</w:t>
      </w:r>
      <w:r>
        <w:rPr>
          <w:rFonts w:hint="default" w:ascii="Times New Roman" w:hAnsi="Times New Roman" w:eastAsia="仿宋_GB2312" w:cs="Times New Roman"/>
          <w:color w:val="000000"/>
          <w:sz w:val="32"/>
          <w:szCs w:val="32"/>
          <w:lang w:val="en-US" w:eastAsia="zh-CN"/>
        </w:rPr>
        <w:t>hnjrjzhc@163.com</w:t>
      </w:r>
    </w:p>
    <w:p>
      <w:pPr>
        <w:keepNext w:val="0"/>
        <w:keepLines w:val="0"/>
        <w:pageBreakBefore w:val="0"/>
        <w:widowControl w:val="0"/>
        <w:shd w:val="clear" w:color="auto" w:fill="FFFFFF"/>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通信地址：</w:t>
      </w:r>
      <w:r>
        <w:rPr>
          <w:rFonts w:hint="default" w:ascii="Times New Roman" w:hAnsi="Times New Roman" w:eastAsia="仿宋_GB2312" w:cs="Times New Roman"/>
          <w:sz w:val="32"/>
          <w:szCs w:val="32"/>
        </w:rPr>
        <w:t>长沙市芙蓉区五一大道351号省政府机关二院三办公楼</w:t>
      </w:r>
    </w:p>
    <w:p>
      <w:pPr>
        <w:keepNext w:val="0"/>
        <w:keepLines w:val="0"/>
        <w:pageBreakBefore w:val="0"/>
        <w:widowControl w:val="0"/>
        <w:shd w:val="clear" w:color="auto" w:fill="FFFFFF"/>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省财政厅金融处</w:t>
      </w:r>
    </w:p>
    <w:p>
      <w:pPr>
        <w:keepNext w:val="0"/>
        <w:keepLines w:val="0"/>
        <w:pageBreakBefore w:val="0"/>
        <w:widowControl w:val="0"/>
        <w:shd w:val="clear" w:color="auto" w:fill="FFFFFF"/>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联系人：</w:t>
      </w:r>
      <w:r>
        <w:rPr>
          <w:rFonts w:hint="default" w:ascii="Times New Roman" w:hAnsi="Times New Roman" w:eastAsia="仿宋_GB2312" w:cs="Times New Roman"/>
          <w:color w:val="000000"/>
          <w:sz w:val="32"/>
          <w:szCs w:val="32"/>
          <w:lang w:eastAsia="zh-CN"/>
        </w:rPr>
        <w:t>邓慎峰</w:t>
      </w:r>
    </w:p>
    <w:p>
      <w:pPr>
        <w:keepNext w:val="0"/>
        <w:keepLines w:val="0"/>
        <w:pageBreakBefore w:val="0"/>
        <w:widowControl w:val="0"/>
        <w:shd w:val="clear" w:color="auto" w:fill="FFFFFF"/>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联系电话：0731-</w:t>
      </w:r>
      <w:r>
        <w:rPr>
          <w:rFonts w:hint="default" w:ascii="Times New Roman" w:hAnsi="Times New Roman" w:eastAsia="仿宋_GB2312" w:cs="Times New Roman"/>
          <w:color w:val="auto"/>
          <w:sz w:val="32"/>
          <w:szCs w:val="32"/>
          <w:lang w:val="en-US" w:eastAsia="zh-CN"/>
        </w:rPr>
        <w:t>85165951</w:t>
      </w:r>
    </w:p>
    <w:p>
      <w:pPr>
        <w:keepNext w:val="0"/>
        <w:keepLines w:val="0"/>
        <w:pageBreakBefore w:val="0"/>
        <w:widowControl w:val="0"/>
        <w:shd w:val="clear" w:color="auto" w:fill="FFFFFF"/>
        <w:kinsoku/>
        <w:wordWrap/>
        <w:overflowPunct/>
        <w:topLinePunct w:val="0"/>
        <w:autoSpaceDE/>
        <w:autoSpaceDN/>
        <w:bidi w:val="0"/>
        <w:spacing w:line="560" w:lineRule="exact"/>
        <w:ind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rPr>
        <w:t>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"mailto:hnczjrc@163.com" </w:instrText>
      </w:r>
      <w:r>
        <w:rPr>
          <w:rFonts w:hint="default" w:ascii="Times New Roman" w:hAnsi="Times New Roman" w:cs="Times New Roman"/>
        </w:rPr>
        <w:fldChar w:fldCharType="separate"/>
      </w:r>
      <w:r>
        <w:rPr>
          <w:rStyle w:val="9"/>
          <w:rFonts w:hint="default" w:ascii="Times New Roman" w:hAnsi="Times New Roman" w:eastAsia="仿宋_GB2312" w:cs="Times New Roman"/>
          <w:color w:val="000000"/>
          <w:sz w:val="32"/>
          <w:szCs w:val="32"/>
          <w:u w:val="none"/>
        </w:rPr>
        <w:t>hnczjrc@163.com</w:t>
      </w:r>
      <w:r>
        <w:rPr>
          <w:rStyle w:val="9"/>
          <w:rFonts w:hint="default" w:ascii="Times New Roman" w:hAnsi="Times New Roman" w:eastAsia="仿宋_GB2312" w:cs="Times New Roman"/>
          <w:color w:val="000000"/>
          <w:sz w:val="32"/>
          <w:szCs w:val="32"/>
          <w:u w:val="none"/>
        </w:rPr>
        <w:fldChar w:fldCharType="end"/>
      </w:r>
    </w:p>
    <w:tbl>
      <w:tblPr>
        <w:tblStyle w:val="7"/>
        <w:tblpPr w:leftFromText="180" w:rightFromText="180" w:vertAnchor="text" w:horzAnchor="page" w:tblpX="2212" w:tblpY="492"/>
        <w:tblW w:w="83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3"/>
        <w:gridCol w:w="7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3" w:type="dxa"/>
            <w:noWrap w:val="0"/>
            <w:tcMar>
              <w:left w:w="0" w:type="dxa"/>
              <w:right w:w="0" w:type="dxa"/>
            </w:tcMar>
            <w:vAlign w:val="top"/>
          </w:tcPr>
          <w:p>
            <w:pPr>
              <w:pStyle w:val="2"/>
              <w:keepNext w:val="0"/>
              <w:keepLines w:val="0"/>
              <w:pageBreakBefore w:val="0"/>
              <w:widowControl w:val="0"/>
              <w:kinsoku/>
              <w:wordWrap/>
              <w:overflowPunct/>
              <w:topLinePunct w:val="0"/>
              <w:autoSpaceDE/>
              <w:autoSpaceDN/>
              <w:bidi w:val="0"/>
              <w:spacing w:before="0" w:line="560" w:lineRule="exact"/>
              <w:ind w:left="217" w:leftChars="0" w:hanging="217" w:hangingChars="68"/>
              <w:textAlignment w:val="auto"/>
              <w:rPr>
                <w:rFonts w:hint="default"/>
              </w:rPr>
            </w:pPr>
            <w:r>
              <w:rPr>
                <w:rFonts w:hint="eastAsia" w:ascii="Times New Roman" w:hAnsi="Times New Roman" w:eastAsia="仿宋_GB2312" w:cs="Times New Roman"/>
                <w:color w:val="000000"/>
                <w:sz w:val="32"/>
                <w:szCs w:val="32"/>
                <w:shd w:val="clear" w:color="auto" w:fill="auto"/>
              </w:rPr>
              <w:t>附表</w:t>
            </w:r>
            <w:r>
              <w:rPr>
                <w:rFonts w:hint="default" w:ascii="Times New Roman" w:hAnsi="Times New Roman" w:eastAsia="仿宋_GB2312" w:cs="Times New Roman"/>
                <w:color w:val="000000"/>
                <w:sz w:val="32"/>
                <w:szCs w:val="32"/>
                <w:shd w:val="clear" w:color="auto" w:fill="auto"/>
              </w:rPr>
              <w:t>：</w:t>
            </w:r>
          </w:p>
        </w:tc>
        <w:tc>
          <w:tcPr>
            <w:tcW w:w="7543" w:type="dxa"/>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1-1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年度省级完善金融</w:t>
            </w:r>
            <w:r>
              <w:rPr>
                <w:rFonts w:hint="default" w:ascii="Times New Roman" w:hAnsi="Times New Roman" w:eastAsia="仿宋_GB2312" w:cs="Times New Roman"/>
                <w:color w:val="000000"/>
                <w:sz w:val="32"/>
                <w:szCs w:val="32"/>
                <w:lang w:eastAsia="zh-CN"/>
              </w:rPr>
              <w:t>服务</w:t>
            </w:r>
            <w:r>
              <w:rPr>
                <w:rFonts w:hint="default" w:ascii="Times New Roman" w:hAnsi="Times New Roman" w:eastAsia="仿宋_GB2312" w:cs="Times New Roman"/>
                <w:color w:val="000000"/>
                <w:sz w:val="32"/>
                <w:szCs w:val="32"/>
              </w:rPr>
              <w:t>体系奖励资金申请表</w:t>
            </w:r>
            <w:r>
              <w:rPr>
                <w:rFonts w:hint="eastAsia"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新设金融机构奖励</w:t>
            </w:r>
            <w:r>
              <w:rPr>
                <w:rFonts w:hint="default" w:ascii="Times New Roman" w:hAnsi="Times New Roman" w:eastAsia="仿宋_GB2312" w:cs="Times New Roman"/>
                <w:bCs/>
                <w:sz w:val="32"/>
                <w:szCs w:val="32"/>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3" w:type="dxa"/>
            <w:noWrap w:val="0"/>
            <w:vAlign w:val="center"/>
          </w:tcPr>
          <w:p>
            <w:pPr>
              <w:pStyle w:val="2"/>
              <w:keepNext w:val="0"/>
              <w:keepLines w:val="0"/>
              <w:pageBreakBefore w:val="0"/>
              <w:widowControl w:val="0"/>
              <w:kinsoku/>
              <w:wordWrap/>
              <w:overflowPunct/>
              <w:topLinePunct w:val="0"/>
              <w:autoSpaceDE/>
              <w:autoSpaceDN/>
              <w:bidi w:val="0"/>
              <w:spacing w:before="0" w:line="560" w:lineRule="exact"/>
              <w:textAlignment w:val="auto"/>
              <w:rPr>
                <w:rFonts w:hint="default"/>
              </w:rPr>
            </w:pPr>
          </w:p>
        </w:tc>
        <w:tc>
          <w:tcPr>
            <w:tcW w:w="7543" w:type="dxa"/>
            <w:noWrap w:val="0"/>
            <w:vAlign w:val="center"/>
          </w:tcPr>
          <w:p>
            <w:pPr>
              <w:keepNext w:val="0"/>
              <w:keepLines w:val="0"/>
              <w:pageBreakBefore w:val="0"/>
              <w:widowControl w:val="0"/>
              <w:kinsoku/>
              <w:wordWrap/>
              <w:overflowPunct/>
              <w:topLinePunct w:val="0"/>
              <w:autoSpaceDE/>
              <w:autoSpaceDN/>
              <w:bidi w:val="0"/>
              <w:spacing w:line="560" w:lineRule="exact"/>
              <w:ind w:left="320" w:leftChars="0" w:hanging="320" w:hangingChars="100"/>
              <w:jc w:val="both"/>
              <w:textAlignment w:val="auto"/>
              <w:rPr>
                <w:rFonts w:hint="eastAsia" w:ascii="Times New Roman" w:hAnsi="Times New Roman" w:eastAsia="仿宋_GB2312" w:cs="Times New Roman"/>
                <w:color w:val="auto"/>
                <w:sz w:val="32"/>
                <w:szCs w:val="32"/>
                <w:shd w:val="clear" w:color="auto" w:fill="auto"/>
                <w:lang w:val="en-US" w:eastAsia="zh-CN"/>
              </w:rPr>
            </w:pPr>
            <w:r>
              <w:rPr>
                <w:rFonts w:hint="eastAsia" w:ascii="Times New Roman" w:hAnsi="Times New Roman" w:eastAsia="仿宋_GB2312" w:cs="Times New Roman"/>
                <w:color w:val="000000"/>
                <w:sz w:val="32"/>
                <w:szCs w:val="32"/>
                <w:shd w:val="clear" w:color="auto" w:fill="auto"/>
                <w:lang w:val="en-US" w:eastAsia="zh-CN"/>
              </w:rPr>
              <w:t>1-2.</w:t>
            </w:r>
            <w:r>
              <w:rPr>
                <w:rFonts w:hint="default" w:ascii="Times New Roman" w:hAnsi="Times New Roman" w:eastAsia="仿宋_GB2312" w:cs="Times New Roman"/>
                <w:color w:val="auto"/>
                <w:sz w:val="32"/>
                <w:szCs w:val="32"/>
                <w:shd w:val="clear" w:color="auto" w:fill="auto"/>
              </w:rPr>
              <w:t>202</w:t>
            </w:r>
            <w:r>
              <w:rPr>
                <w:rFonts w:hint="eastAsia" w:ascii="Times New Roman" w:hAnsi="Times New Roman" w:eastAsia="仿宋_GB2312" w:cs="Times New Roman"/>
                <w:color w:val="auto"/>
                <w:sz w:val="32"/>
                <w:szCs w:val="32"/>
                <w:shd w:val="clear" w:color="auto" w:fill="auto"/>
                <w:lang w:val="en-US" w:eastAsia="zh-CN"/>
              </w:rPr>
              <w:t>5</w:t>
            </w:r>
            <w:r>
              <w:rPr>
                <w:rFonts w:hint="default" w:ascii="Times New Roman" w:hAnsi="Times New Roman" w:eastAsia="仿宋_GB2312" w:cs="Times New Roman"/>
                <w:color w:val="auto"/>
                <w:sz w:val="32"/>
                <w:szCs w:val="32"/>
                <w:shd w:val="clear" w:color="auto" w:fill="auto"/>
              </w:rPr>
              <w:t>年度省级完善金融</w:t>
            </w:r>
            <w:r>
              <w:rPr>
                <w:rFonts w:hint="default" w:ascii="Times New Roman" w:hAnsi="Times New Roman" w:eastAsia="仿宋_GB2312" w:cs="Times New Roman"/>
                <w:color w:val="auto"/>
                <w:sz w:val="32"/>
                <w:szCs w:val="32"/>
                <w:shd w:val="clear" w:color="auto" w:fill="auto"/>
                <w:lang w:eastAsia="zh-CN"/>
              </w:rPr>
              <w:t>服务</w:t>
            </w:r>
            <w:r>
              <w:rPr>
                <w:rFonts w:hint="default" w:ascii="Times New Roman" w:hAnsi="Times New Roman" w:eastAsia="仿宋_GB2312" w:cs="Times New Roman"/>
                <w:color w:val="auto"/>
                <w:sz w:val="32"/>
                <w:szCs w:val="32"/>
                <w:shd w:val="clear" w:color="auto" w:fill="auto"/>
              </w:rPr>
              <w:t>体系奖励资金申请表</w:t>
            </w:r>
            <w:r>
              <w:rPr>
                <w:rFonts w:hint="eastAsia" w:ascii="Times New Roman" w:hAnsi="Times New Roman" w:eastAsia="仿宋_GB2312" w:cs="Times New Roman"/>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spacing w:line="560" w:lineRule="exact"/>
              <w:ind w:left="320" w:leftChars="0" w:hanging="320" w:hangingChars="1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auto"/>
                <w:sz w:val="32"/>
                <w:szCs w:val="32"/>
                <w:shd w:val="clear" w:color="auto" w:fill="auto"/>
                <w:lang w:val="en-US" w:eastAsia="zh-CN"/>
              </w:rPr>
              <w:t xml:space="preserve">   （</w:t>
            </w:r>
            <w:r>
              <w:rPr>
                <w:rFonts w:hint="eastAsia" w:ascii="Times New Roman" w:hAnsi="Times New Roman" w:eastAsia="仿宋_GB2312" w:cs="Times New Roman"/>
                <w:color w:val="auto"/>
                <w:sz w:val="32"/>
                <w:szCs w:val="32"/>
                <w:shd w:val="clear" w:color="auto" w:fill="auto"/>
                <w:lang w:eastAsia="zh-CN"/>
              </w:rPr>
              <w:t>绿色银行</w:t>
            </w:r>
            <w:r>
              <w:rPr>
                <w:rFonts w:hint="default" w:ascii="Times New Roman" w:hAnsi="Times New Roman" w:eastAsia="仿宋_GB2312" w:cs="Times New Roman"/>
                <w:color w:val="auto"/>
                <w:sz w:val="32"/>
                <w:szCs w:val="32"/>
                <w:shd w:val="clear" w:color="auto" w:fill="auto"/>
                <w:lang w:eastAsia="zh-CN"/>
              </w:rPr>
              <w:t>奖励</w:t>
            </w:r>
            <w:r>
              <w:rPr>
                <w:rFonts w:hint="default" w:ascii="Times New Roman" w:hAnsi="Times New Roman" w:eastAsia="仿宋_GB2312" w:cs="Times New Roman"/>
                <w:color w:val="auto"/>
                <w:sz w:val="32"/>
                <w:szCs w:val="32"/>
                <w:shd w:val="clear" w:color="auto" w:fill="auto"/>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3" w:type="dxa"/>
            <w:noWrap w:val="0"/>
            <w:vAlign w:val="center"/>
          </w:tcPr>
          <w:p>
            <w:pPr>
              <w:pStyle w:val="2"/>
              <w:keepNext w:val="0"/>
              <w:keepLines w:val="0"/>
              <w:pageBreakBefore w:val="0"/>
              <w:widowControl w:val="0"/>
              <w:kinsoku/>
              <w:wordWrap/>
              <w:overflowPunct/>
              <w:topLinePunct w:val="0"/>
              <w:autoSpaceDE/>
              <w:autoSpaceDN/>
              <w:bidi w:val="0"/>
              <w:spacing w:before="0" w:line="560" w:lineRule="exact"/>
              <w:textAlignment w:val="auto"/>
              <w:rPr>
                <w:rFonts w:hint="default"/>
              </w:rPr>
            </w:pPr>
          </w:p>
        </w:tc>
        <w:tc>
          <w:tcPr>
            <w:tcW w:w="7543" w:type="dxa"/>
            <w:noWrap w:val="0"/>
            <w:vAlign w:val="center"/>
          </w:tcPr>
          <w:p>
            <w:pPr>
              <w:keepNext w:val="0"/>
              <w:keepLines w:val="0"/>
              <w:pageBreakBefore w:val="0"/>
              <w:widowControl w:val="0"/>
              <w:kinsoku/>
              <w:wordWrap/>
              <w:overflowPunct/>
              <w:topLinePunct w:val="0"/>
              <w:autoSpaceDE/>
              <w:autoSpaceDN/>
              <w:bidi w:val="0"/>
              <w:spacing w:line="560" w:lineRule="exact"/>
              <w:ind w:left="320" w:leftChars="0" w:hanging="320" w:hangingChars="1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年度省级完善金融</w:t>
            </w:r>
            <w:r>
              <w:rPr>
                <w:rFonts w:hint="default" w:ascii="Times New Roman" w:hAnsi="Times New Roman" w:eastAsia="仿宋_GB2312" w:cs="Times New Roman"/>
                <w:color w:val="000000"/>
                <w:sz w:val="32"/>
                <w:szCs w:val="32"/>
                <w:lang w:eastAsia="zh-CN"/>
              </w:rPr>
              <w:t>服务</w:t>
            </w:r>
            <w:r>
              <w:rPr>
                <w:rFonts w:hint="default" w:ascii="Times New Roman" w:hAnsi="Times New Roman" w:eastAsia="仿宋_GB2312" w:cs="Times New Roman"/>
                <w:color w:val="000000"/>
                <w:sz w:val="32"/>
                <w:szCs w:val="32"/>
              </w:rPr>
              <w:t>体系奖励资金申请表</w:t>
            </w:r>
          </w:p>
          <w:p>
            <w:pPr>
              <w:keepNext w:val="0"/>
              <w:keepLines w:val="0"/>
              <w:pageBreakBefore w:val="0"/>
              <w:widowControl w:val="0"/>
              <w:kinsoku/>
              <w:wordWrap/>
              <w:overflowPunct/>
              <w:topLinePunct w:val="0"/>
              <w:autoSpaceDE/>
              <w:autoSpaceDN/>
              <w:bidi w:val="0"/>
              <w:spacing w:line="560" w:lineRule="exact"/>
              <w:ind w:left="320" w:leftChars="0" w:hanging="320" w:hangingChars="1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险资入湘</w:t>
            </w:r>
            <w:r>
              <w:rPr>
                <w:rFonts w:hint="default" w:ascii="Times New Roman" w:hAnsi="Times New Roman" w:eastAsia="仿宋_GB2312" w:cs="Times New Roman"/>
                <w:color w:val="000000"/>
                <w:sz w:val="32"/>
                <w:szCs w:val="32"/>
                <w:lang w:eastAsia="zh-CN"/>
              </w:rPr>
              <w:t>奖励</w:t>
            </w:r>
            <w:r>
              <w:rPr>
                <w:rFonts w:hint="default" w:ascii="Times New Roman" w:hAnsi="Times New Roman" w:eastAsia="仿宋_GB2312" w:cs="Times New Roman"/>
                <w:color w:val="000000"/>
                <w:sz w:val="32"/>
                <w:szCs w:val="32"/>
              </w:rPr>
              <w:t xml:space="preserve">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3" w:type="dxa"/>
            <w:noWrap w:val="0"/>
            <w:vAlign w:val="center"/>
          </w:tcPr>
          <w:p>
            <w:pPr>
              <w:pStyle w:val="2"/>
              <w:keepNext w:val="0"/>
              <w:keepLines w:val="0"/>
              <w:pageBreakBefore w:val="0"/>
              <w:widowControl w:val="0"/>
              <w:kinsoku/>
              <w:wordWrap/>
              <w:overflowPunct/>
              <w:topLinePunct w:val="0"/>
              <w:autoSpaceDE/>
              <w:autoSpaceDN/>
              <w:bidi w:val="0"/>
              <w:spacing w:before="0" w:line="560" w:lineRule="exact"/>
              <w:textAlignment w:val="auto"/>
              <w:rPr>
                <w:rFonts w:hint="default"/>
              </w:rPr>
            </w:pPr>
          </w:p>
        </w:tc>
        <w:tc>
          <w:tcPr>
            <w:tcW w:w="7543" w:type="dxa"/>
            <w:noWrap w:val="0"/>
            <w:vAlign w:val="center"/>
          </w:tcPr>
          <w:p>
            <w:pPr>
              <w:keepNext w:val="0"/>
              <w:keepLines w:val="0"/>
              <w:pageBreakBefore w:val="0"/>
              <w:widowControl w:val="0"/>
              <w:kinsoku/>
              <w:wordWrap/>
              <w:overflowPunct/>
              <w:topLinePunct w:val="0"/>
              <w:autoSpaceDE/>
              <w:autoSpaceDN/>
              <w:bidi w:val="0"/>
              <w:spacing w:line="560" w:lineRule="exact"/>
              <w:ind w:leftChars="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年度险资入湘申报项目明细表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3" w:type="dxa"/>
            <w:noWrap w:val="0"/>
            <w:vAlign w:val="center"/>
          </w:tcPr>
          <w:p>
            <w:pPr>
              <w:pStyle w:val="2"/>
              <w:keepNext w:val="0"/>
              <w:keepLines w:val="0"/>
              <w:pageBreakBefore w:val="0"/>
              <w:widowControl w:val="0"/>
              <w:kinsoku/>
              <w:wordWrap/>
              <w:overflowPunct/>
              <w:topLinePunct w:val="0"/>
              <w:autoSpaceDE/>
              <w:autoSpaceDN/>
              <w:bidi w:val="0"/>
              <w:spacing w:before="0" w:line="560" w:lineRule="exact"/>
              <w:textAlignment w:val="auto"/>
              <w:rPr>
                <w:rFonts w:hint="default"/>
              </w:rPr>
            </w:pPr>
          </w:p>
        </w:tc>
        <w:tc>
          <w:tcPr>
            <w:tcW w:w="7543" w:type="dxa"/>
            <w:noWrap w:val="0"/>
            <w:vAlign w:val="center"/>
          </w:tcPr>
          <w:p>
            <w:pPr>
              <w:keepNext w:val="0"/>
              <w:keepLines w:val="0"/>
              <w:pageBreakBefore w:val="0"/>
              <w:widowControl w:val="0"/>
              <w:kinsoku/>
              <w:wordWrap/>
              <w:overflowPunct/>
              <w:topLinePunct w:val="0"/>
              <w:autoSpaceDE/>
              <w:autoSpaceDN/>
              <w:bidi w:val="0"/>
              <w:spacing w:line="560" w:lineRule="exact"/>
              <w:ind w:leftChars="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年度险资入湘项目明细表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3" w:type="dxa"/>
            <w:noWrap w:val="0"/>
            <w:vAlign w:val="center"/>
          </w:tcPr>
          <w:p>
            <w:pPr>
              <w:pStyle w:val="2"/>
              <w:keepNext w:val="0"/>
              <w:keepLines w:val="0"/>
              <w:pageBreakBefore w:val="0"/>
              <w:widowControl w:val="0"/>
              <w:kinsoku/>
              <w:wordWrap/>
              <w:overflowPunct/>
              <w:topLinePunct w:val="0"/>
              <w:autoSpaceDE/>
              <w:autoSpaceDN/>
              <w:bidi w:val="0"/>
              <w:spacing w:before="0" w:line="560" w:lineRule="exact"/>
              <w:textAlignment w:val="auto"/>
              <w:rPr>
                <w:rFonts w:hint="default"/>
              </w:rPr>
            </w:pPr>
          </w:p>
        </w:tc>
        <w:tc>
          <w:tcPr>
            <w:tcW w:w="7543" w:type="dxa"/>
            <w:noWrap w:val="0"/>
            <w:vAlign w:val="center"/>
          </w:tcPr>
          <w:p>
            <w:pPr>
              <w:keepNext w:val="0"/>
              <w:keepLines w:val="0"/>
              <w:pageBreakBefore w:val="0"/>
              <w:widowControl w:val="0"/>
              <w:kinsoku/>
              <w:wordWrap/>
              <w:overflowPunct/>
              <w:topLinePunct w:val="0"/>
              <w:autoSpaceDE/>
              <w:autoSpaceDN/>
              <w:bidi w:val="0"/>
              <w:spacing w:line="560" w:lineRule="exact"/>
              <w:ind w:left="320" w:leftChars="0" w:hanging="320" w:hangingChars="1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年度省级完善金融</w:t>
            </w:r>
            <w:r>
              <w:rPr>
                <w:rFonts w:hint="default" w:ascii="Times New Roman" w:hAnsi="Times New Roman" w:eastAsia="仿宋_GB2312" w:cs="Times New Roman"/>
                <w:color w:val="000000"/>
                <w:sz w:val="32"/>
                <w:szCs w:val="32"/>
                <w:lang w:eastAsia="zh-CN"/>
              </w:rPr>
              <w:t>服务</w:t>
            </w:r>
            <w:r>
              <w:rPr>
                <w:rFonts w:hint="default" w:ascii="Times New Roman" w:hAnsi="Times New Roman" w:eastAsia="仿宋_GB2312" w:cs="Times New Roman"/>
                <w:color w:val="000000"/>
                <w:sz w:val="32"/>
                <w:szCs w:val="32"/>
              </w:rPr>
              <w:t>体系奖励资金申请表</w:t>
            </w:r>
          </w:p>
          <w:p>
            <w:pPr>
              <w:keepNext w:val="0"/>
              <w:keepLines w:val="0"/>
              <w:pageBreakBefore w:val="0"/>
              <w:widowControl w:val="0"/>
              <w:kinsoku/>
              <w:wordWrap/>
              <w:overflowPunct/>
              <w:topLinePunct w:val="0"/>
              <w:autoSpaceDE/>
              <w:autoSpaceDN/>
              <w:bidi w:val="0"/>
              <w:spacing w:line="560" w:lineRule="exact"/>
              <w:ind w:left="320" w:leftChars="0" w:hanging="320" w:hangingChars="1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auto"/>
                <w:sz w:val="32"/>
                <w:szCs w:val="32"/>
              </w:rPr>
              <w:t>（省级金融重点平台</w:t>
            </w:r>
            <w:r>
              <w:rPr>
                <w:rFonts w:hint="default" w:ascii="Times New Roman" w:hAnsi="Times New Roman" w:eastAsia="仿宋_GB2312" w:cs="Times New Roman"/>
                <w:color w:val="auto"/>
                <w:sz w:val="32"/>
                <w:szCs w:val="32"/>
                <w:lang w:eastAsia="zh-CN"/>
              </w:rPr>
              <w:t>奖励</w:t>
            </w:r>
            <w:r>
              <w:rPr>
                <w:rFonts w:hint="default" w:ascii="Times New Roman" w:hAnsi="Times New Roman" w:eastAsia="仿宋_GB2312" w:cs="Times New Roman"/>
                <w:color w:val="auto"/>
                <w:sz w:val="32"/>
                <w:szCs w:val="32"/>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3" w:type="dxa"/>
            <w:noWrap w:val="0"/>
            <w:vAlign w:val="center"/>
          </w:tcPr>
          <w:p>
            <w:pPr>
              <w:pStyle w:val="2"/>
              <w:keepNext w:val="0"/>
              <w:keepLines w:val="0"/>
              <w:pageBreakBefore w:val="0"/>
              <w:widowControl w:val="0"/>
              <w:kinsoku/>
              <w:wordWrap/>
              <w:overflowPunct/>
              <w:topLinePunct w:val="0"/>
              <w:autoSpaceDE/>
              <w:autoSpaceDN/>
              <w:bidi w:val="0"/>
              <w:spacing w:before="0" w:line="560" w:lineRule="exact"/>
              <w:textAlignment w:val="auto"/>
              <w:rPr>
                <w:rFonts w:hint="default"/>
              </w:rPr>
            </w:pPr>
          </w:p>
        </w:tc>
        <w:tc>
          <w:tcPr>
            <w:tcW w:w="7543" w:type="dxa"/>
            <w:noWrap w:val="0"/>
            <w:vAlign w:val="center"/>
          </w:tcPr>
          <w:p>
            <w:pPr>
              <w:keepNext w:val="0"/>
              <w:keepLines w:val="0"/>
              <w:pageBreakBefore w:val="0"/>
              <w:widowControl w:val="0"/>
              <w:kinsoku/>
              <w:wordWrap/>
              <w:overflowPunct/>
              <w:topLinePunct w:val="0"/>
              <w:autoSpaceDE/>
              <w:autoSpaceDN/>
              <w:bidi w:val="0"/>
              <w:spacing w:line="560" w:lineRule="exact"/>
              <w:ind w:leftChars="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pacing w:val="-11"/>
                <w:w w:val="99"/>
                <w:sz w:val="32"/>
                <w:szCs w:val="32"/>
              </w:rPr>
              <w:t>202</w:t>
            </w:r>
            <w:r>
              <w:rPr>
                <w:rFonts w:hint="eastAsia" w:ascii="Times New Roman" w:hAnsi="Times New Roman" w:eastAsia="仿宋_GB2312" w:cs="Times New Roman"/>
                <w:color w:val="000000"/>
                <w:spacing w:val="-11"/>
                <w:w w:val="99"/>
                <w:sz w:val="32"/>
                <w:szCs w:val="32"/>
                <w:lang w:val="en-US" w:eastAsia="zh-CN"/>
              </w:rPr>
              <w:t>5</w:t>
            </w:r>
            <w:r>
              <w:rPr>
                <w:rFonts w:hint="default" w:ascii="Times New Roman" w:hAnsi="Times New Roman" w:eastAsia="仿宋_GB2312" w:cs="Times New Roman"/>
                <w:color w:val="000000"/>
                <w:spacing w:val="-11"/>
                <w:w w:val="99"/>
                <w:sz w:val="32"/>
                <w:szCs w:val="32"/>
              </w:rPr>
              <w:t>年度</w:t>
            </w:r>
            <w:r>
              <w:rPr>
                <w:rFonts w:hint="eastAsia" w:ascii="Times New Roman" w:hAnsi="Times New Roman" w:eastAsia="仿宋_GB2312" w:cs="Times New Roman"/>
                <w:color w:val="000000"/>
                <w:spacing w:val="-11"/>
                <w:w w:val="99"/>
                <w:sz w:val="32"/>
                <w:szCs w:val="32"/>
                <w:lang w:eastAsia="zh-CN"/>
              </w:rPr>
              <w:t>省级完善金融服务体系奖励资金</w:t>
            </w:r>
            <w:r>
              <w:rPr>
                <w:rFonts w:hint="default" w:ascii="Times New Roman" w:hAnsi="Times New Roman" w:eastAsia="仿宋_GB2312" w:cs="Times New Roman"/>
                <w:color w:val="000000"/>
                <w:spacing w:val="-11"/>
                <w:w w:val="99"/>
                <w:sz w:val="32"/>
                <w:szCs w:val="32"/>
              </w:rPr>
              <w:t>绩效目标表</w:t>
            </w:r>
          </w:p>
        </w:tc>
      </w:tr>
    </w:tbl>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lang w:val="en-US" w:eastAsia="zh-CN"/>
        </w:rPr>
        <w:sectPr>
          <w:footerReference r:id="rId3" w:type="default"/>
          <w:pgSz w:w="11906" w:h="16838"/>
          <w:pgMar w:top="2098" w:right="1474" w:bottom="1984" w:left="1587" w:header="851" w:footer="992" w:gutter="0"/>
          <w:pgNumType w:fmt="numberInDash"/>
          <w:cols w:space="720" w:num="1"/>
          <w:docGrid w:type="lines" w:linePitch="312" w:charSpace="0"/>
        </w:sectPr>
      </w:pPr>
    </w:p>
    <w:tbl>
      <w:tblPr>
        <w:tblStyle w:val="6"/>
        <w:tblpPr w:leftFromText="180" w:rightFromText="180" w:vertAnchor="text" w:horzAnchor="margin" w:tblpY="19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133"/>
        <w:gridCol w:w="990"/>
        <w:gridCol w:w="1601"/>
        <w:gridCol w:w="1717"/>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8784" w:type="dxa"/>
            <w:gridSpan w:val="6"/>
            <w:tcBorders>
              <w:top w:val="nil"/>
              <w:left w:val="nil"/>
              <w:bottom w:val="single" w:color="auto" w:sz="4" w:space="0"/>
              <w:right w:val="nil"/>
            </w:tcBorders>
            <w:noWrap w:val="0"/>
            <w:tcMar>
              <w:left w:w="28" w:type="dxa"/>
              <w:right w:w="28" w:type="dxa"/>
            </w:tcMar>
            <w:vAlign w:val="center"/>
          </w:tcPr>
          <w:p>
            <w:pPr>
              <w:widowControl/>
              <w:spacing w:after="120" w:afterLines="50" w:line="400" w:lineRule="exact"/>
              <w:rPr>
                <w:rFonts w:hint="default" w:ascii="Times New Roman" w:hAnsi="Times New Roman" w:eastAsia="方正小标宋简体" w:cs="Times New Roman"/>
                <w:color w:val="000000"/>
                <w:kern w:val="0"/>
                <w:sz w:val="36"/>
                <w:szCs w:val="36"/>
              </w:rPr>
            </w:pPr>
            <w:r>
              <w:rPr>
                <w:rFonts w:hint="default" w:ascii="Times New Roman" w:hAnsi="Times New Roman" w:eastAsia="黑体" w:cs="Times New Roman"/>
                <w:color w:val="000000"/>
                <w:kern w:val="0"/>
                <w:sz w:val="32"/>
                <w:szCs w:val="32"/>
              </w:rPr>
              <w:t>附表1-1</w:t>
            </w:r>
          </w:p>
          <w:p>
            <w:pPr>
              <w:adjustRightInd w:val="0"/>
              <w:snapToGrid w:val="0"/>
              <w:spacing w:line="560"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202</w:t>
            </w:r>
            <w:r>
              <w:rPr>
                <w:rFonts w:hint="eastAsia" w:ascii="Times New Roman" w:hAnsi="Times New Roman" w:eastAsia="方正小标宋简体" w:cs="Times New Roman"/>
                <w:bCs/>
                <w:sz w:val="36"/>
                <w:szCs w:val="36"/>
                <w:lang w:val="en-US" w:eastAsia="zh-CN"/>
              </w:rPr>
              <w:t>5</w:t>
            </w:r>
            <w:r>
              <w:rPr>
                <w:rFonts w:hint="default" w:ascii="Times New Roman" w:hAnsi="Times New Roman" w:eastAsia="方正小标宋简体" w:cs="Times New Roman"/>
                <w:bCs/>
                <w:sz w:val="36"/>
                <w:szCs w:val="36"/>
              </w:rPr>
              <w:t>年度</w:t>
            </w:r>
            <w:r>
              <w:rPr>
                <w:rFonts w:hint="default" w:ascii="Times New Roman" w:hAnsi="Times New Roman" w:eastAsia="方正小标宋简体" w:cs="Times New Roman"/>
                <w:bCs/>
                <w:sz w:val="36"/>
                <w:szCs w:val="36"/>
                <w:lang w:eastAsia="zh-CN"/>
              </w:rPr>
              <w:t>省级</w:t>
            </w:r>
            <w:r>
              <w:rPr>
                <w:rFonts w:hint="default" w:ascii="Times New Roman" w:hAnsi="Times New Roman" w:eastAsia="方正小标宋简体" w:cs="Times New Roman"/>
                <w:bCs/>
                <w:sz w:val="36"/>
                <w:szCs w:val="36"/>
              </w:rPr>
              <w:t>完善金融服务体系奖励资金申请表</w:t>
            </w:r>
          </w:p>
          <w:p>
            <w:pPr>
              <w:keepNext w:val="0"/>
              <w:keepLines w:val="0"/>
              <w:pageBreakBefore w:val="0"/>
              <w:widowControl/>
              <w:kinsoku/>
              <w:wordWrap/>
              <w:overflowPunct/>
              <w:topLinePunct w:val="0"/>
              <w:autoSpaceDE/>
              <w:autoSpaceDN/>
              <w:bidi w:val="0"/>
              <w:adjustRightInd/>
              <w:snapToGrid/>
              <w:spacing w:after="157" w:afterLines="50" w:line="240" w:lineRule="auto"/>
              <w:jc w:val="center"/>
              <w:textAlignment w:val="auto"/>
              <w:rPr>
                <w:rFonts w:hint="default" w:ascii="Times New Roman" w:hAnsi="Times New Roman" w:eastAsia="仿宋_GB2312" w:cs="Times New Roman"/>
                <w:color w:val="000000"/>
                <w:kern w:val="0"/>
                <w:sz w:val="24"/>
                <w:szCs w:val="24"/>
                <w:lang w:eastAsia="zh-CN"/>
              </w:rPr>
            </w:pPr>
            <w:r>
              <w:rPr>
                <w:rFonts w:hint="default" w:ascii="Times New Roman" w:hAnsi="Times New Roman" w:eastAsia="楷体" w:cs="Times New Roman"/>
                <w:bCs/>
                <w:sz w:val="32"/>
                <w:szCs w:val="32"/>
                <w:lang w:eastAsia="zh-CN"/>
              </w:rPr>
              <w:t>（新设金融机构奖励类）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3"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机构名称</w:t>
            </w:r>
          </w:p>
        </w:tc>
        <w:tc>
          <w:tcPr>
            <w:tcW w:w="3724" w:type="dxa"/>
            <w:gridSpan w:val="3"/>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717"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机构类型</w:t>
            </w:r>
          </w:p>
        </w:tc>
        <w:tc>
          <w:tcPr>
            <w:tcW w:w="2200"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3"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注册地址</w:t>
            </w:r>
          </w:p>
        </w:tc>
        <w:tc>
          <w:tcPr>
            <w:tcW w:w="3724" w:type="dxa"/>
            <w:gridSpan w:val="3"/>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市（州）     县（市</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区）</w:t>
            </w:r>
          </w:p>
        </w:tc>
        <w:tc>
          <w:tcPr>
            <w:tcW w:w="1717"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业务许可证号</w:t>
            </w:r>
          </w:p>
        </w:tc>
        <w:tc>
          <w:tcPr>
            <w:tcW w:w="2200"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3" w:type="dxa"/>
            <w:tcBorders>
              <w:top w:val="single" w:color="auto" w:sz="4" w:space="0"/>
            </w:tcBorders>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批准部门</w:t>
            </w:r>
          </w:p>
        </w:tc>
        <w:tc>
          <w:tcPr>
            <w:tcW w:w="3724" w:type="dxa"/>
            <w:gridSpan w:val="3"/>
            <w:tcBorders>
              <w:top w:val="single" w:color="auto" w:sz="4" w:space="0"/>
            </w:tcBorders>
            <w:noWrap/>
            <w:tcMar>
              <w:left w:w="28" w:type="dxa"/>
              <w:right w:w="28" w:type="dxa"/>
            </w:tcMar>
            <w:vAlign w:val="center"/>
          </w:tcPr>
          <w:p>
            <w:pPr>
              <w:widowControl/>
              <w:spacing w:line="300" w:lineRule="exact"/>
              <w:rPr>
                <w:rFonts w:hint="default" w:ascii="Times New Roman" w:hAnsi="Times New Roman" w:eastAsia="仿宋_GB2312" w:cs="Times New Roman"/>
                <w:color w:val="000000"/>
                <w:kern w:val="0"/>
                <w:sz w:val="20"/>
                <w:szCs w:val="20"/>
              </w:rPr>
            </w:pPr>
          </w:p>
        </w:tc>
        <w:tc>
          <w:tcPr>
            <w:tcW w:w="1717" w:type="dxa"/>
            <w:tcBorders>
              <w:top w:val="single" w:color="auto" w:sz="4" w:space="0"/>
            </w:tcBorders>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批准时间</w:t>
            </w:r>
          </w:p>
        </w:tc>
        <w:tc>
          <w:tcPr>
            <w:tcW w:w="2200" w:type="dxa"/>
            <w:tcBorders>
              <w:top w:val="single" w:color="auto" w:sz="4" w:space="0"/>
            </w:tcBorders>
            <w:noWrap/>
            <w:tcMar>
              <w:left w:w="28" w:type="dxa"/>
              <w:right w:w="28" w:type="dxa"/>
            </w:tcMar>
            <w:vAlign w:val="center"/>
          </w:tcPr>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3" w:type="dxa"/>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注册时间</w:t>
            </w:r>
          </w:p>
        </w:tc>
        <w:tc>
          <w:tcPr>
            <w:tcW w:w="3724" w:type="dxa"/>
            <w:gridSpan w:val="3"/>
            <w:noWrap/>
            <w:tcMar>
              <w:left w:w="28" w:type="dxa"/>
              <w:right w:w="28" w:type="dxa"/>
            </w:tcMar>
            <w:vAlign w:val="center"/>
          </w:tcPr>
          <w:p>
            <w:pPr>
              <w:widowControl/>
              <w:spacing w:line="300" w:lineRule="exact"/>
              <w:rPr>
                <w:rFonts w:hint="default" w:ascii="Times New Roman" w:hAnsi="Times New Roman" w:eastAsia="仿宋_GB2312" w:cs="Times New Roman"/>
                <w:color w:val="000000"/>
                <w:kern w:val="0"/>
                <w:sz w:val="20"/>
                <w:szCs w:val="20"/>
              </w:rPr>
            </w:pPr>
          </w:p>
        </w:tc>
        <w:tc>
          <w:tcPr>
            <w:tcW w:w="1717" w:type="dxa"/>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eastAsia="zh-CN"/>
              </w:rPr>
              <w:t>正式</w:t>
            </w:r>
            <w:r>
              <w:rPr>
                <w:rFonts w:hint="default" w:ascii="Times New Roman" w:hAnsi="Times New Roman" w:eastAsia="仿宋_GB2312" w:cs="Times New Roman"/>
                <w:color w:val="000000"/>
                <w:kern w:val="0"/>
                <w:sz w:val="20"/>
                <w:szCs w:val="20"/>
              </w:rPr>
              <w:t>开业时间</w:t>
            </w:r>
          </w:p>
        </w:tc>
        <w:tc>
          <w:tcPr>
            <w:tcW w:w="2200" w:type="dxa"/>
            <w:noWrap/>
            <w:tcMar>
              <w:left w:w="28" w:type="dxa"/>
              <w:right w:w="28" w:type="dxa"/>
            </w:tcMar>
            <w:vAlign w:val="center"/>
          </w:tcPr>
          <w:p>
            <w:pPr>
              <w:widowControl/>
              <w:spacing w:line="300" w:lineRule="exact"/>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3" w:type="dxa"/>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业务经办人</w:t>
            </w:r>
          </w:p>
        </w:tc>
        <w:tc>
          <w:tcPr>
            <w:tcW w:w="1133" w:type="dxa"/>
            <w:noWrap/>
            <w:tcMar>
              <w:left w:w="28" w:type="dxa"/>
              <w:right w:w="28" w:type="dxa"/>
            </w:tcMar>
            <w:vAlign w:val="center"/>
          </w:tcPr>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0" w:type="dxa"/>
            <w:noWrap/>
            <w:tcMar>
              <w:left w:w="28" w:type="dxa"/>
              <w:right w:w="28" w:type="dxa"/>
            </w:tcMar>
            <w:vAlign w:val="center"/>
          </w:tcPr>
          <w:p>
            <w:pPr>
              <w:widowControl/>
              <w:spacing w:line="300" w:lineRule="exact"/>
              <w:ind w:firstLine="100" w:firstLineChars="5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手机号码</w:t>
            </w:r>
          </w:p>
        </w:tc>
        <w:tc>
          <w:tcPr>
            <w:tcW w:w="1601" w:type="dxa"/>
            <w:noWrap/>
            <w:tcMar>
              <w:left w:w="28" w:type="dxa"/>
              <w:right w:w="28" w:type="dxa"/>
            </w:tcMar>
            <w:vAlign w:val="center"/>
          </w:tcPr>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717" w:type="dxa"/>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电子邮箱</w:t>
            </w:r>
          </w:p>
        </w:tc>
        <w:tc>
          <w:tcPr>
            <w:tcW w:w="2200" w:type="dxa"/>
            <w:noWrap/>
            <w:tcMar>
              <w:left w:w="28" w:type="dxa"/>
              <w:right w:w="28" w:type="dxa"/>
            </w:tcMar>
            <w:vAlign w:val="center"/>
          </w:tcPr>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76" w:type="dxa"/>
            <w:gridSpan w:val="2"/>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注册资本金（万元）</w:t>
            </w:r>
          </w:p>
        </w:tc>
        <w:tc>
          <w:tcPr>
            <w:tcW w:w="2591" w:type="dxa"/>
            <w:gridSpan w:val="2"/>
            <w:noWrap w:val="0"/>
            <w:tcMar>
              <w:left w:w="28" w:type="dxa"/>
              <w:right w:w="28" w:type="dxa"/>
            </w:tcMar>
            <w:vAlign w:val="center"/>
          </w:tcPr>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717" w:type="dxa"/>
            <w:noWrap w:val="0"/>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实收资本金（万元）</w:t>
            </w:r>
          </w:p>
        </w:tc>
        <w:tc>
          <w:tcPr>
            <w:tcW w:w="2200" w:type="dxa"/>
            <w:noWrap w:val="0"/>
            <w:tcMar>
              <w:left w:w="28" w:type="dxa"/>
              <w:right w:w="28" w:type="dxa"/>
            </w:tcMar>
            <w:vAlign w:val="center"/>
          </w:tcPr>
          <w:p>
            <w:pPr>
              <w:widowControl/>
              <w:spacing w:line="300" w:lineRule="exact"/>
              <w:rPr>
                <w:rFonts w:hint="default" w:ascii="Times New Roman" w:hAnsi="Times New Roman" w:eastAsia="仿宋_GB2312"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1143" w:type="dxa"/>
            <w:noWrap w:val="0"/>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县（市</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区）</w:t>
            </w:r>
            <w:r>
              <w:rPr>
                <w:rFonts w:hint="eastAsia" w:ascii="Times New Roman" w:hAnsi="Times New Roman" w:eastAsia="仿宋_GB2312" w:cs="Times New Roman"/>
                <w:color w:val="000000"/>
                <w:kern w:val="0"/>
                <w:sz w:val="20"/>
                <w:szCs w:val="20"/>
                <w:lang w:eastAsia="zh-CN"/>
              </w:rPr>
              <w:t>地方金融管理部门</w:t>
            </w:r>
            <w:r>
              <w:rPr>
                <w:rFonts w:hint="default" w:ascii="Times New Roman" w:hAnsi="Times New Roman" w:eastAsia="仿宋_GB2312" w:cs="Times New Roman"/>
                <w:color w:val="000000"/>
                <w:kern w:val="0"/>
                <w:sz w:val="20"/>
                <w:szCs w:val="20"/>
              </w:rPr>
              <w:t>、财政局意见</w:t>
            </w:r>
          </w:p>
        </w:tc>
        <w:tc>
          <w:tcPr>
            <w:tcW w:w="7641" w:type="dxa"/>
            <w:gridSpan w:val="5"/>
            <w:noWrap w:val="0"/>
            <w:tcMar>
              <w:left w:w="28" w:type="dxa"/>
              <w:right w:w="28" w:type="dxa"/>
            </w:tcMar>
            <w:vAlign w:val="top"/>
          </w:tcPr>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w:t>
            </w:r>
          </w:p>
          <w:p>
            <w:pPr>
              <w:widowControl/>
              <w:spacing w:line="300" w:lineRule="exact"/>
              <w:rPr>
                <w:rFonts w:hint="default" w:ascii="Times New Roman" w:hAnsi="Times New Roman" w:eastAsia="仿宋_GB2312" w:cs="Times New Roman"/>
                <w:color w:val="000000"/>
                <w:kern w:val="0"/>
                <w:sz w:val="20"/>
                <w:szCs w:val="20"/>
              </w:rPr>
            </w:pPr>
          </w:p>
          <w:p>
            <w:pPr>
              <w:widowControl/>
              <w:spacing w:line="300" w:lineRule="exact"/>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 xml:space="preserve">符合专项资金申报条件，同意上报。    符合专项资金申报条件，同意上报。 </w:t>
            </w:r>
          </w:p>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w:t>
            </w:r>
          </w:p>
          <w:p>
            <w:pPr>
              <w:widowControl/>
              <w:spacing w:line="240" w:lineRule="auto"/>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盖章                                盖章</w:t>
            </w:r>
          </w:p>
          <w:p>
            <w:pPr>
              <w:widowControl/>
              <w:spacing w:line="240" w:lineRule="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年   月   日                    </w:t>
            </w:r>
            <w:r>
              <w:rPr>
                <w:rFonts w:hint="eastAsia"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1143" w:type="dxa"/>
            <w:noWrap w:val="0"/>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市州</w:t>
            </w:r>
            <w:r>
              <w:rPr>
                <w:rFonts w:hint="eastAsia" w:ascii="Times New Roman" w:hAnsi="Times New Roman" w:eastAsia="仿宋_GB2312" w:cs="Times New Roman"/>
                <w:color w:val="000000"/>
                <w:kern w:val="0"/>
                <w:sz w:val="20"/>
                <w:szCs w:val="20"/>
                <w:lang w:eastAsia="zh-CN"/>
              </w:rPr>
              <w:t>地方金融管理部门</w:t>
            </w:r>
            <w:r>
              <w:rPr>
                <w:rFonts w:hint="default" w:ascii="Times New Roman" w:hAnsi="Times New Roman" w:eastAsia="仿宋_GB2312" w:cs="Times New Roman"/>
                <w:color w:val="000000"/>
                <w:kern w:val="0"/>
                <w:sz w:val="20"/>
                <w:szCs w:val="20"/>
              </w:rPr>
              <w:t>意见</w:t>
            </w:r>
          </w:p>
        </w:tc>
        <w:tc>
          <w:tcPr>
            <w:tcW w:w="7641" w:type="dxa"/>
            <w:gridSpan w:val="5"/>
            <w:noWrap w:val="0"/>
            <w:tcMar>
              <w:left w:w="28" w:type="dxa"/>
              <w:right w:w="28" w:type="dxa"/>
            </w:tcMar>
            <w:vAlign w:val="top"/>
          </w:tcPr>
          <w:p>
            <w:pPr>
              <w:widowControl/>
              <w:spacing w:line="300" w:lineRule="exact"/>
              <w:rPr>
                <w:rFonts w:hint="default" w:ascii="Times New Roman" w:hAnsi="Times New Roman" w:eastAsia="仿宋_GB2312" w:cs="Times New Roman"/>
                <w:color w:val="000000"/>
                <w:kern w:val="0"/>
                <w:sz w:val="20"/>
                <w:szCs w:val="20"/>
              </w:rPr>
            </w:pPr>
          </w:p>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同意XX县</w:t>
            </w:r>
            <w:r>
              <w:rPr>
                <w:rFonts w:hint="eastAsia" w:ascii="Times New Roman" w:hAnsi="Times New Roman" w:eastAsia="仿宋_GB2312" w:cs="Times New Roman"/>
                <w:color w:val="000000"/>
                <w:kern w:val="0"/>
                <w:sz w:val="20"/>
                <w:szCs w:val="20"/>
                <w:lang w:eastAsia="zh-CN"/>
              </w:rPr>
              <w:t>地方金融管理部门</w:t>
            </w:r>
            <w:r>
              <w:rPr>
                <w:rFonts w:hint="default" w:ascii="Times New Roman" w:hAnsi="Times New Roman" w:eastAsia="仿宋_GB2312" w:cs="Times New Roman"/>
                <w:color w:val="000000"/>
                <w:kern w:val="0"/>
                <w:sz w:val="20"/>
                <w:szCs w:val="20"/>
              </w:rPr>
              <w:t xml:space="preserve">意见，同意上报。     </w:t>
            </w:r>
          </w:p>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w:t>
            </w:r>
          </w:p>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w:t>
            </w:r>
          </w:p>
          <w:p>
            <w:pPr>
              <w:widowControl/>
              <w:spacing w:line="240" w:lineRule="auto"/>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盖章</w:t>
            </w:r>
          </w:p>
          <w:p>
            <w:pPr>
              <w:widowControl/>
              <w:spacing w:line="240" w:lineRule="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143" w:type="dxa"/>
            <w:noWrap w:val="0"/>
            <w:tcMar>
              <w:left w:w="28" w:type="dxa"/>
              <w:right w:w="28" w:type="dxa"/>
            </w:tcMar>
            <w:vAlign w:val="center"/>
          </w:tcPr>
          <w:p>
            <w:pPr>
              <w:widowControl/>
              <w:spacing w:line="300" w:lineRule="exact"/>
              <w:ind w:firstLine="300" w:firstLineChars="15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市州</w:t>
            </w:r>
          </w:p>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财政局意见</w:t>
            </w:r>
          </w:p>
        </w:tc>
        <w:tc>
          <w:tcPr>
            <w:tcW w:w="7641" w:type="dxa"/>
            <w:gridSpan w:val="5"/>
            <w:noWrap w:val="0"/>
            <w:tcMar>
              <w:left w:w="28" w:type="dxa"/>
              <w:right w:w="28" w:type="dxa"/>
            </w:tcMar>
            <w:vAlign w:val="top"/>
          </w:tcPr>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w:t>
            </w:r>
          </w:p>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同意XX</w:t>
            </w:r>
            <w:r>
              <w:rPr>
                <w:rFonts w:hint="eastAsia" w:ascii="Times New Roman" w:hAnsi="Times New Roman" w:eastAsia="仿宋_GB2312" w:cs="Times New Roman"/>
                <w:color w:val="000000"/>
                <w:kern w:val="0"/>
                <w:sz w:val="20"/>
                <w:szCs w:val="20"/>
                <w:lang w:eastAsia="zh-CN"/>
              </w:rPr>
              <w:t>县</w:t>
            </w:r>
            <w:r>
              <w:rPr>
                <w:rFonts w:hint="default" w:ascii="Times New Roman" w:hAnsi="Times New Roman" w:eastAsia="仿宋_GB2312" w:cs="Times New Roman"/>
                <w:color w:val="000000"/>
                <w:kern w:val="0"/>
                <w:sz w:val="20"/>
                <w:szCs w:val="20"/>
              </w:rPr>
              <w:t xml:space="preserve">财政局意见，同意上报。           </w:t>
            </w:r>
          </w:p>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w:t>
            </w:r>
          </w:p>
          <w:p>
            <w:pPr>
              <w:widowControl/>
              <w:spacing w:line="300" w:lineRule="exac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w:t>
            </w:r>
          </w:p>
          <w:p>
            <w:pPr>
              <w:widowControl/>
              <w:spacing w:line="240" w:lineRule="auto"/>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盖章</w:t>
            </w:r>
          </w:p>
          <w:p>
            <w:pPr>
              <w:widowControl/>
              <w:spacing w:line="240" w:lineRule="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143" w:type="dxa"/>
            <w:noWrap w:val="0"/>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信用</w:t>
            </w:r>
          </w:p>
          <w:p>
            <w:pPr>
              <w:widowControl/>
              <w:spacing w:line="300" w:lineRule="exact"/>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承诺</w:t>
            </w:r>
          </w:p>
        </w:tc>
        <w:tc>
          <w:tcPr>
            <w:tcW w:w="7641" w:type="dxa"/>
            <w:gridSpan w:val="5"/>
            <w:noWrap w:val="0"/>
            <w:tcMar>
              <w:left w:w="28" w:type="dxa"/>
              <w:right w:w="28" w:type="dxa"/>
            </w:tcMar>
            <w:vAlign w:val="top"/>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仿宋_GB2312" w:cs="Times New Roman"/>
                <w:snapToGrid w:val="0"/>
                <w:spacing w:val="-20"/>
                <w:kern w:val="0"/>
                <w:sz w:val="20"/>
                <w:szCs w:val="20"/>
                <w:lang w:val="en-US" w:eastAsia="zh-CN"/>
              </w:rPr>
            </w:pPr>
            <w:r>
              <w:rPr>
                <w:rFonts w:hint="eastAsia" w:ascii="Times New Roman" w:hAnsi="Times New Roman" w:eastAsia="仿宋_GB2312" w:cs="Times New Roman"/>
                <w:snapToGrid w:val="0"/>
                <w:spacing w:val="-20"/>
                <w:kern w:val="0"/>
                <w:sz w:val="20"/>
                <w:szCs w:val="2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napToGrid w:val="0"/>
                <w:spacing w:val="-20"/>
                <w:kern w:val="0"/>
                <w:sz w:val="20"/>
                <w:szCs w:val="20"/>
              </w:rPr>
            </w:pPr>
            <w:r>
              <w:rPr>
                <w:rFonts w:hint="eastAsia" w:ascii="Times New Roman" w:hAnsi="Times New Roman" w:eastAsia="仿宋_GB2312" w:cs="Times New Roman"/>
                <w:snapToGrid w:val="0"/>
                <w:spacing w:val="-20"/>
                <w:kern w:val="0"/>
                <w:sz w:val="20"/>
                <w:szCs w:val="20"/>
                <w:lang w:val="en-US" w:eastAsia="zh-CN"/>
              </w:rPr>
              <w:t xml:space="preserve">   </w:t>
            </w:r>
            <w:r>
              <w:rPr>
                <w:rFonts w:hint="eastAsia"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此次申报所提交的申请材料内容及所附资料均真实、合法。如有不实之处，愿负相应的法律责任，并承担由此产生的一切后果。</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napToGrid w:val="0"/>
                <w:spacing w:val="-20"/>
                <w:kern w:val="0"/>
                <w:sz w:val="20"/>
                <w:szCs w:val="20"/>
              </w:rPr>
            </w:pPr>
            <w:r>
              <w:rPr>
                <w:rFonts w:hint="default" w:ascii="Times New Roman" w:hAnsi="Times New Roman" w:eastAsia="仿宋_GB2312" w:cs="Times New Roman"/>
                <w:snapToGrid w:val="0"/>
                <w:spacing w:val="-20"/>
                <w:kern w:val="0"/>
                <w:sz w:val="20"/>
                <w:szCs w:val="20"/>
              </w:rPr>
              <w:t xml:space="preserve">                                                                       法定代表人（签字、公章）：</w:t>
            </w:r>
          </w:p>
          <w:p>
            <w:pPr>
              <w:keepNext w:val="0"/>
              <w:keepLines w:val="0"/>
              <w:pageBreakBefore w:val="0"/>
              <w:widowControl/>
              <w:kinsoku/>
              <w:wordWrap/>
              <w:overflowPunct/>
              <w:topLinePunct w:val="0"/>
              <w:autoSpaceDE/>
              <w:autoSpaceDN/>
              <w:bidi w:val="0"/>
              <w:spacing w:line="360" w:lineRule="auto"/>
              <w:ind w:firstLine="5200" w:firstLineChars="2600"/>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    月    日</w:t>
            </w:r>
          </w:p>
        </w:tc>
      </w:tr>
    </w:tbl>
    <w:p>
      <w:pPr>
        <w:spacing w:line="580" w:lineRule="exact"/>
        <w:ind w:firstLine="640" w:firstLineChars="200"/>
        <w:rPr>
          <w:rFonts w:hint="default" w:ascii="Times New Roman" w:hAnsi="Times New Roman" w:eastAsia="黑体" w:cs="Times New Roman"/>
          <w:color w:val="000000"/>
          <w:kern w:val="0"/>
          <w:sz w:val="32"/>
          <w:szCs w:val="32"/>
        </w:rPr>
      </w:pPr>
    </w:p>
    <w:p>
      <w:pPr>
        <w:spacing w:after="156" w:afterLines="50" w:line="560" w:lineRule="exact"/>
        <w:jc w:val="left"/>
        <w:rPr>
          <w:rFonts w:hint="default" w:ascii="Times New Roman" w:hAnsi="Times New Roman" w:eastAsia="方正小标宋简体" w:cs="Times New Roman"/>
          <w:bCs/>
          <w:sz w:val="36"/>
          <w:szCs w:val="36"/>
          <w:lang w:val="en"/>
        </w:rPr>
      </w:pPr>
      <w:r>
        <w:rPr>
          <w:rFonts w:hint="default" w:ascii="Times New Roman" w:hAnsi="Times New Roman" w:eastAsia="黑体" w:cs="Times New Roman"/>
          <w:sz w:val="32"/>
          <w:szCs w:val="32"/>
        </w:rPr>
        <w:t>附表1</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 w:eastAsia="zh-CN"/>
        </w:rPr>
        <w:t>2</w:t>
      </w:r>
    </w:p>
    <w:tbl>
      <w:tblPr>
        <w:tblStyle w:val="6"/>
        <w:tblpPr w:leftFromText="180" w:rightFromText="180" w:vertAnchor="text" w:horzAnchor="margin" w:tblpX="1" w:tblpY="19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2341"/>
        <w:gridCol w:w="1997"/>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8784" w:type="dxa"/>
            <w:gridSpan w:val="4"/>
            <w:tcBorders>
              <w:top w:val="nil"/>
              <w:left w:val="nil"/>
              <w:bottom w:val="single" w:color="auto" w:sz="4" w:space="0"/>
              <w:right w:val="nil"/>
            </w:tcBorders>
            <w:noWrap w:val="0"/>
            <w:tcMar>
              <w:left w:w="28" w:type="dxa"/>
              <w:right w:w="28" w:type="dxa"/>
            </w:tcMar>
            <w:vAlign w:val="center"/>
          </w:tcPr>
          <w:p>
            <w:pPr>
              <w:adjustRightInd w:val="0"/>
              <w:snapToGrid w:val="0"/>
              <w:spacing w:line="560"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202</w:t>
            </w:r>
            <w:r>
              <w:rPr>
                <w:rFonts w:hint="eastAsia" w:ascii="Times New Roman" w:hAnsi="Times New Roman" w:eastAsia="方正小标宋简体" w:cs="Times New Roman"/>
                <w:bCs/>
                <w:sz w:val="36"/>
                <w:szCs w:val="36"/>
                <w:lang w:val="en-US" w:eastAsia="zh-CN"/>
              </w:rPr>
              <w:t>5</w:t>
            </w:r>
            <w:r>
              <w:rPr>
                <w:rFonts w:hint="default" w:ascii="Times New Roman" w:hAnsi="Times New Roman" w:eastAsia="方正小标宋简体" w:cs="Times New Roman"/>
                <w:bCs/>
                <w:sz w:val="36"/>
                <w:szCs w:val="36"/>
              </w:rPr>
              <w:t>年度</w:t>
            </w:r>
            <w:r>
              <w:rPr>
                <w:rFonts w:hint="default" w:ascii="Times New Roman" w:hAnsi="Times New Roman" w:eastAsia="方正小标宋简体" w:cs="Times New Roman"/>
                <w:bCs/>
                <w:sz w:val="36"/>
                <w:szCs w:val="36"/>
                <w:lang w:eastAsia="zh-CN"/>
              </w:rPr>
              <w:t>省级</w:t>
            </w:r>
            <w:r>
              <w:rPr>
                <w:rFonts w:hint="default" w:ascii="Times New Roman" w:hAnsi="Times New Roman" w:eastAsia="方正小标宋简体" w:cs="Times New Roman"/>
                <w:bCs/>
                <w:sz w:val="36"/>
                <w:szCs w:val="36"/>
              </w:rPr>
              <w:t>完善金融服务体系奖励资金申请表</w:t>
            </w:r>
          </w:p>
          <w:p>
            <w:pPr>
              <w:adjustRightInd w:val="0"/>
              <w:snapToGrid w:val="0"/>
              <w:spacing w:line="560" w:lineRule="exact"/>
              <w:jc w:val="center"/>
              <w:rPr>
                <w:rFonts w:hint="default" w:ascii="Times New Roman" w:hAnsi="Times New Roman" w:eastAsia="宋体" w:cs="Times New Roman"/>
                <w:sz w:val="24"/>
              </w:rPr>
            </w:pPr>
            <w:r>
              <w:rPr>
                <w:rFonts w:hint="default" w:ascii="Times New Roman" w:hAnsi="Times New Roman" w:eastAsia="楷体" w:cs="Times New Roman"/>
                <w:bCs/>
                <w:sz w:val="32"/>
                <w:szCs w:val="32"/>
              </w:rPr>
              <w:t>（</w:t>
            </w:r>
            <w:r>
              <w:rPr>
                <w:rFonts w:hint="eastAsia" w:ascii="Times New Roman" w:hAnsi="Times New Roman" w:eastAsia="楷体" w:cs="Times New Roman"/>
                <w:bCs/>
                <w:sz w:val="32"/>
                <w:szCs w:val="32"/>
                <w:lang w:eastAsia="zh-CN"/>
              </w:rPr>
              <w:t>绿色银行</w:t>
            </w:r>
            <w:r>
              <w:rPr>
                <w:rFonts w:hint="default" w:ascii="Times New Roman" w:hAnsi="Times New Roman" w:eastAsia="楷体" w:cs="Times New Roman"/>
                <w:bCs/>
                <w:sz w:val="32"/>
                <w:szCs w:val="32"/>
                <w:lang w:eastAsia="zh-CN"/>
              </w:rPr>
              <w:t>奖励</w:t>
            </w:r>
            <w:r>
              <w:rPr>
                <w:rFonts w:hint="default" w:ascii="Times New Roman" w:hAnsi="Times New Roman" w:eastAsia="楷体" w:cs="Times New Roman"/>
                <w:bCs/>
                <w:sz w:val="32"/>
                <w:szCs w:val="32"/>
              </w:rPr>
              <w:t>类）</w:t>
            </w:r>
          </w:p>
          <w:p>
            <w:pPr>
              <w:widowControl/>
              <w:spacing w:line="240" w:lineRule="auto"/>
              <w:jc w:val="center"/>
              <w:rPr>
                <w:rFonts w:hint="default" w:ascii="Times New Roman" w:hAnsi="Times New Roman" w:eastAsia="仿宋_GB2312" w:cs="Times New Roman"/>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46"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机构名称</w:t>
            </w:r>
          </w:p>
        </w:tc>
        <w:tc>
          <w:tcPr>
            <w:tcW w:w="6538" w:type="dxa"/>
            <w:gridSpan w:val="3"/>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46"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rPr>
            </w:pPr>
            <w:r>
              <w:rPr>
                <w:rFonts w:hint="eastAsia" w:ascii="Times New Roman" w:hAnsi="Times New Roman" w:eastAsia="仿宋_GB2312" w:cs="Times New Roman"/>
                <w:color w:val="000000"/>
                <w:kern w:val="0"/>
                <w:sz w:val="22"/>
                <w:szCs w:val="22"/>
                <w:lang w:eastAsia="zh-CN"/>
              </w:rPr>
              <w:t>法定代表人</w:t>
            </w:r>
          </w:p>
        </w:tc>
        <w:tc>
          <w:tcPr>
            <w:tcW w:w="6538" w:type="dxa"/>
            <w:gridSpan w:val="3"/>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46" w:type="dxa"/>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注册资本金（万元）</w:t>
            </w:r>
          </w:p>
        </w:tc>
        <w:tc>
          <w:tcPr>
            <w:tcW w:w="2341" w:type="dxa"/>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rPr>
            </w:pPr>
          </w:p>
        </w:tc>
        <w:tc>
          <w:tcPr>
            <w:tcW w:w="1997" w:type="dxa"/>
            <w:noWrap/>
            <w:tcMar>
              <w:left w:w="28" w:type="dxa"/>
              <w:right w:w="28" w:type="dxa"/>
            </w:tcMar>
            <w:vAlign w:val="center"/>
          </w:tcPr>
          <w:p>
            <w:pPr>
              <w:widowControl/>
              <w:spacing w:line="300" w:lineRule="exact"/>
              <w:jc w:val="both"/>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实收资本金（万元）</w:t>
            </w:r>
          </w:p>
        </w:tc>
        <w:tc>
          <w:tcPr>
            <w:tcW w:w="2200" w:type="dxa"/>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46" w:type="dxa"/>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业务经办人</w:t>
            </w:r>
          </w:p>
        </w:tc>
        <w:tc>
          <w:tcPr>
            <w:tcW w:w="2341" w:type="dxa"/>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rPr>
            </w:pPr>
          </w:p>
          <w:p>
            <w:pPr>
              <w:widowControl/>
              <w:spacing w:line="300" w:lineRule="exact"/>
              <w:jc w:val="center"/>
              <w:rPr>
                <w:rFonts w:hint="default" w:ascii="Times New Roman" w:hAnsi="Times New Roman" w:eastAsia="仿宋_GB2312" w:cs="Times New Roman"/>
                <w:color w:val="000000"/>
                <w:kern w:val="0"/>
                <w:sz w:val="22"/>
                <w:szCs w:val="22"/>
              </w:rPr>
            </w:pPr>
          </w:p>
        </w:tc>
        <w:tc>
          <w:tcPr>
            <w:tcW w:w="1997" w:type="dxa"/>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手机号码</w:t>
            </w:r>
          </w:p>
        </w:tc>
        <w:tc>
          <w:tcPr>
            <w:tcW w:w="2200" w:type="dxa"/>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46" w:type="dxa"/>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lang w:val="en-US" w:eastAsia="zh-CN" w:bidi="ar-SA"/>
              </w:rPr>
            </w:pPr>
            <w:r>
              <w:rPr>
                <w:rFonts w:hint="default" w:ascii="Times New Roman" w:hAnsi="Times New Roman" w:eastAsia="仿宋_GB2312" w:cs="Times New Roman"/>
                <w:color w:val="000000"/>
                <w:kern w:val="0"/>
                <w:sz w:val="22"/>
                <w:szCs w:val="22"/>
              </w:rPr>
              <w:t>电子邮箱</w:t>
            </w:r>
          </w:p>
        </w:tc>
        <w:tc>
          <w:tcPr>
            <w:tcW w:w="6538" w:type="dxa"/>
            <w:gridSpan w:val="3"/>
            <w:noWrap w:val="0"/>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46" w:type="dxa"/>
            <w:noWrap/>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注册地址</w:t>
            </w:r>
          </w:p>
        </w:tc>
        <w:tc>
          <w:tcPr>
            <w:tcW w:w="6538" w:type="dxa"/>
            <w:gridSpan w:val="3"/>
            <w:noWrap w:val="0"/>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5" w:hRule="atLeast"/>
        </w:trPr>
        <w:tc>
          <w:tcPr>
            <w:tcW w:w="2246" w:type="dxa"/>
            <w:noWrap w:val="0"/>
            <w:tcMar>
              <w:left w:w="28" w:type="dxa"/>
              <w:right w:w="28" w:type="dxa"/>
            </w:tcMar>
            <w:vAlign w:val="center"/>
          </w:tcPr>
          <w:p>
            <w:pPr>
              <w:widowControl/>
              <w:spacing w:line="300" w:lineRule="exact"/>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信用</w:t>
            </w:r>
          </w:p>
          <w:p>
            <w:pPr>
              <w:widowControl/>
              <w:spacing w:line="300" w:lineRule="exact"/>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承诺</w:t>
            </w:r>
          </w:p>
        </w:tc>
        <w:tc>
          <w:tcPr>
            <w:tcW w:w="6538" w:type="dxa"/>
            <w:gridSpan w:val="3"/>
            <w:noWrap w:val="0"/>
            <w:tcMar>
              <w:left w:w="28" w:type="dxa"/>
              <w:right w:w="28" w:type="dxa"/>
            </w:tcMar>
            <w:vAlign w:val="top"/>
          </w:tcPr>
          <w:p>
            <w:pPr>
              <w:adjustRightInd w:val="0"/>
              <w:snapToGrid w:val="0"/>
              <w:spacing w:line="560" w:lineRule="exact"/>
              <w:ind w:firstLine="360" w:firstLineChars="200"/>
              <w:rPr>
                <w:rFonts w:hint="default" w:ascii="Times New Roman" w:hAnsi="Times New Roman" w:eastAsia="仿宋_GB2312" w:cs="Times New Roman"/>
                <w:snapToGrid w:val="0"/>
                <w:spacing w:val="-20"/>
                <w:kern w:val="0"/>
                <w:sz w:val="22"/>
                <w:szCs w:val="22"/>
              </w:rPr>
            </w:pPr>
          </w:p>
          <w:p>
            <w:pPr>
              <w:adjustRightInd w:val="0"/>
              <w:snapToGrid w:val="0"/>
              <w:spacing w:line="560" w:lineRule="exact"/>
              <w:ind w:firstLine="360" w:firstLineChars="200"/>
              <w:rPr>
                <w:rFonts w:hint="default" w:ascii="Times New Roman" w:hAnsi="Times New Roman" w:eastAsia="仿宋_GB2312" w:cs="Times New Roman"/>
                <w:snapToGrid w:val="0"/>
                <w:spacing w:val="-20"/>
                <w:kern w:val="0"/>
                <w:sz w:val="22"/>
                <w:szCs w:val="22"/>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color w:val="000000"/>
                <w:kern w:val="0"/>
                <w:sz w:val="22"/>
                <w:szCs w:val="22"/>
              </w:rPr>
            </w:pPr>
            <w:r>
              <w:rPr>
                <w:rFonts w:hint="eastAsia" w:ascii="Times New Roman" w:hAnsi="Times New Roman" w:eastAsia="仿宋_GB2312" w:cs="Times New Roman"/>
                <w:color w:val="000000"/>
                <w:kern w:val="0"/>
                <w:sz w:val="22"/>
                <w:szCs w:val="22"/>
                <w:lang w:val="en-US" w:eastAsia="zh-CN"/>
              </w:rPr>
              <w:t xml:space="preserve">    </w:t>
            </w:r>
            <w:r>
              <w:rPr>
                <w:rFonts w:hint="default" w:ascii="Times New Roman" w:hAnsi="Times New Roman" w:eastAsia="仿宋_GB2312" w:cs="Times New Roman"/>
                <w:color w:val="000000"/>
                <w:kern w:val="0"/>
                <w:sz w:val="22"/>
                <w:szCs w:val="22"/>
              </w:rPr>
              <w:t>此次申报所提交的申请材料内容及所附资料均真实、合法。如有不实之处，愿负相应的法律责任，并承担由此产生的一切后果。</w:t>
            </w:r>
          </w:p>
          <w:p>
            <w:pPr>
              <w:pStyle w:val="2"/>
              <w:ind w:left="0" w:leftChars="0" w:firstLine="0" w:firstLineChars="0"/>
              <w:rPr>
                <w:rFonts w:hint="eastAsia" w:ascii="仿宋_GB2312" w:hAnsi="仿宋_GB2312" w:eastAsia="仿宋_GB2312" w:cs="仿宋_GB2312"/>
                <w:sz w:val="22"/>
                <w:szCs w:val="22"/>
              </w:rPr>
            </w:pPr>
          </w:p>
          <w:p>
            <w:pPr>
              <w:pStyle w:val="2"/>
              <w:ind w:left="0" w:leftChars="0" w:firstLine="0" w:firstLineChars="0"/>
              <w:rPr>
                <w:rFonts w:hint="eastAsia" w:ascii="仿宋_GB2312" w:hAnsi="仿宋_GB2312" w:eastAsia="仿宋_GB2312" w:cs="仿宋_GB2312"/>
                <w:sz w:val="22"/>
                <w:szCs w:val="22"/>
              </w:rPr>
            </w:pPr>
          </w:p>
          <w:p>
            <w:pPr>
              <w:pStyle w:val="2"/>
              <w:ind w:left="0" w:leftChars="0" w:firstLine="0" w:firstLineChars="0"/>
              <w:rPr>
                <w:rFonts w:hint="eastAsia" w:ascii="仿宋_GB2312" w:hAnsi="仿宋_GB2312" w:eastAsia="仿宋_GB2312" w:cs="仿宋_GB2312"/>
                <w:sz w:val="22"/>
                <w:szCs w:val="22"/>
              </w:rPr>
            </w:pPr>
          </w:p>
          <w:p>
            <w:pPr>
              <w:widowControl/>
              <w:spacing w:line="360" w:lineRule="auto"/>
              <w:rPr>
                <w:rFonts w:hint="default" w:ascii="Times New Roman" w:hAnsi="Times New Roman" w:eastAsia="仿宋_GB2312" w:cs="Times New Roman"/>
                <w:snapToGrid w:val="0"/>
                <w:spacing w:val="-20"/>
                <w:kern w:val="0"/>
                <w:sz w:val="22"/>
                <w:szCs w:val="22"/>
              </w:rPr>
            </w:pPr>
            <w:r>
              <w:rPr>
                <w:rFonts w:hint="default" w:ascii="Times New Roman" w:hAnsi="Times New Roman" w:eastAsia="仿宋_GB2312" w:cs="Times New Roman"/>
                <w:snapToGrid w:val="0"/>
                <w:spacing w:val="-20"/>
                <w:kern w:val="0"/>
                <w:sz w:val="22"/>
                <w:szCs w:val="22"/>
              </w:rPr>
              <w:t xml:space="preserve">                                    法定代表人（签字、公章）：</w:t>
            </w:r>
          </w:p>
          <w:p>
            <w:pPr>
              <w:widowControl/>
              <w:spacing w:line="360" w:lineRule="auto"/>
              <w:ind w:firstLine="3300" w:firstLineChars="1500"/>
              <w:rPr>
                <w:rFonts w:hint="default" w:ascii="Times New Roman" w:hAnsi="Times New Roman" w:eastAsia="仿宋_GB2312" w:cs="Times New Roman"/>
                <w:color w:val="000000"/>
                <w:kern w:val="0"/>
                <w:sz w:val="22"/>
                <w:szCs w:val="22"/>
              </w:rPr>
            </w:pPr>
            <w:r>
              <w:rPr>
                <w:rFonts w:hint="eastAsia" w:ascii="Times New Roman" w:hAnsi="Times New Roman" w:eastAsia="仿宋_GB2312" w:cs="Times New Roman"/>
                <w:color w:val="000000"/>
                <w:kern w:val="0"/>
                <w:sz w:val="22"/>
                <w:szCs w:val="22"/>
                <w:lang w:val="en-US" w:eastAsia="zh-CN"/>
              </w:rPr>
              <w:t xml:space="preserve">   </w:t>
            </w:r>
            <w:r>
              <w:rPr>
                <w:rFonts w:hint="default" w:ascii="Times New Roman" w:hAnsi="Times New Roman" w:eastAsia="仿宋_GB2312" w:cs="Times New Roman"/>
                <w:color w:val="000000"/>
                <w:kern w:val="0"/>
                <w:sz w:val="22"/>
                <w:szCs w:val="22"/>
              </w:rPr>
              <w:t>年    月    日</w:t>
            </w:r>
          </w:p>
        </w:tc>
      </w:tr>
    </w:tbl>
    <w:p>
      <w:pPr>
        <w:spacing w:after="156" w:afterLines="50" w:line="560" w:lineRule="exact"/>
        <w:jc w:val="left"/>
        <w:rPr>
          <w:rFonts w:hint="default" w:ascii="Times New Roman" w:hAnsi="Times New Roman" w:eastAsia="黑体" w:cs="Times New Roman"/>
          <w:sz w:val="32"/>
          <w:szCs w:val="32"/>
        </w:rPr>
        <w:sectPr>
          <w:pgSz w:w="11906" w:h="16838"/>
          <w:pgMar w:top="1440" w:right="1800" w:bottom="1440" w:left="1800" w:header="851" w:footer="992" w:gutter="0"/>
          <w:pgNumType w:fmt="numberInDash"/>
          <w:cols w:space="720" w:num="1"/>
          <w:docGrid w:type="lines" w:linePitch="312" w:charSpace="0"/>
        </w:sectPr>
      </w:pPr>
    </w:p>
    <w:p>
      <w:pPr>
        <w:spacing w:after="156" w:afterLines="50" w:line="560" w:lineRule="exact"/>
        <w:jc w:val="left"/>
        <w:rPr>
          <w:rFonts w:hint="default" w:ascii="Times New Roman" w:hAnsi="Times New Roman" w:eastAsia="方正小标宋简体" w:cs="Times New Roman"/>
          <w:bCs/>
          <w:sz w:val="36"/>
          <w:szCs w:val="36"/>
          <w:lang w:val="en-US"/>
        </w:rPr>
      </w:pPr>
      <w:r>
        <w:rPr>
          <w:rFonts w:hint="default" w:ascii="Times New Roman" w:hAnsi="Times New Roman" w:eastAsia="黑体" w:cs="Times New Roman"/>
          <w:sz w:val="32"/>
          <w:szCs w:val="32"/>
        </w:rPr>
        <w:t>附表1</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3</w:t>
      </w:r>
    </w:p>
    <w:p>
      <w:pPr>
        <w:adjustRightInd w:val="0"/>
        <w:snapToGrid w:val="0"/>
        <w:spacing w:line="560"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202</w:t>
      </w:r>
      <w:r>
        <w:rPr>
          <w:rFonts w:hint="eastAsia" w:ascii="Times New Roman" w:hAnsi="Times New Roman" w:eastAsia="方正小标宋简体" w:cs="Times New Roman"/>
          <w:bCs/>
          <w:sz w:val="36"/>
          <w:szCs w:val="36"/>
          <w:lang w:val="en-US" w:eastAsia="zh-CN"/>
        </w:rPr>
        <w:t>5</w:t>
      </w:r>
      <w:r>
        <w:rPr>
          <w:rFonts w:hint="default" w:ascii="Times New Roman" w:hAnsi="Times New Roman" w:eastAsia="方正小标宋简体" w:cs="Times New Roman"/>
          <w:bCs/>
          <w:sz w:val="36"/>
          <w:szCs w:val="36"/>
        </w:rPr>
        <w:t>年度</w:t>
      </w:r>
      <w:r>
        <w:rPr>
          <w:rFonts w:hint="default" w:ascii="Times New Roman" w:hAnsi="Times New Roman" w:eastAsia="方正小标宋简体" w:cs="Times New Roman"/>
          <w:bCs/>
          <w:sz w:val="36"/>
          <w:szCs w:val="36"/>
          <w:lang w:eastAsia="zh-CN"/>
        </w:rPr>
        <w:t>省级</w:t>
      </w:r>
      <w:r>
        <w:rPr>
          <w:rFonts w:hint="default" w:ascii="Times New Roman" w:hAnsi="Times New Roman" w:eastAsia="方正小标宋简体" w:cs="Times New Roman"/>
          <w:bCs/>
          <w:sz w:val="36"/>
          <w:szCs w:val="36"/>
        </w:rPr>
        <w:t>完善金融服务体系奖励资金申请表</w:t>
      </w:r>
    </w:p>
    <w:p>
      <w:pPr>
        <w:adjustRightInd w:val="0"/>
        <w:snapToGrid w:val="0"/>
        <w:spacing w:line="560" w:lineRule="exact"/>
        <w:jc w:val="center"/>
        <w:rPr>
          <w:rFonts w:hint="default" w:ascii="Times New Roman" w:hAnsi="Times New Roman" w:eastAsia="宋体" w:cs="Times New Roman"/>
          <w:sz w:val="24"/>
        </w:rPr>
      </w:pPr>
      <w:r>
        <w:rPr>
          <w:rFonts w:hint="default" w:ascii="Times New Roman" w:hAnsi="Times New Roman" w:eastAsia="楷体" w:cs="Times New Roman"/>
          <w:bCs/>
          <w:sz w:val="32"/>
          <w:szCs w:val="32"/>
        </w:rPr>
        <w:t>（</w:t>
      </w:r>
      <w:r>
        <w:rPr>
          <w:rFonts w:hint="default" w:ascii="Times New Roman" w:hAnsi="Times New Roman" w:eastAsia="楷体_GB2312" w:cs="Times New Roman"/>
          <w:kern w:val="0"/>
          <w:sz w:val="32"/>
          <w:szCs w:val="32"/>
          <w:lang w:val="en-US" w:eastAsia="zh-CN" w:bidi="ar-SA"/>
        </w:rPr>
        <w:t>险资入湘</w:t>
      </w:r>
      <w:r>
        <w:rPr>
          <w:rFonts w:hint="default" w:ascii="Times New Roman" w:hAnsi="Times New Roman" w:eastAsia="楷体" w:cs="Times New Roman"/>
          <w:bCs/>
          <w:sz w:val="32"/>
          <w:szCs w:val="32"/>
          <w:lang w:eastAsia="zh-CN"/>
        </w:rPr>
        <w:t>奖励</w:t>
      </w:r>
      <w:r>
        <w:rPr>
          <w:rFonts w:hint="default" w:ascii="Times New Roman" w:hAnsi="Times New Roman" w:eastAsia="楷体" w:cs="Times New Roman"/>
          <w:bCs/>
          <w:sz w:val="32"/>
          <w:szCs w:val="32"/>
        </w:rPr>
        <w:t>类）</w:t>
      </w:r>
      <w:r>
        <w:rPr>
          <w:rFonts w:hint="default" w:ascii="Times New Roman" w:hAnsi="Times New Roman" w:eastAsia="宋体" w:cs="Times New Roman"/>
          <w:sz w:val="24"/>
        </w:rPr>
        <w:t xml:space="preserve"> </w:t>
      </w:r>
    </w:p>
    <w:p>
      <w:pPr>
        <w:adjustRightInd w:val="0"/>
        <w:snapToGrid w:val="0"/>
        <w:spacing w:line="560" w:lineRule="exact"/>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 xml:space="preserve">                                        </w:t>
      </w:r>
      <w:r>
        <w:rPr>
          <w:rFonts w:hint="default"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 xml:space="preserve"> 单位：万元、%</w:t>
      </w:r>
    </w:p>
    <w:tbl>
      <w:tblPr>
        <w:tblStyle w:val="6"/>
        <w:tblW w:w="87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1"/>
        <w:gridCol w:w="1140"/>
        <w:gridCol w:w="1200"/>
        <w:gridCol w:w="1080"/>
        <w:gridCol w:w="1320"/>
        <w:gridCol w:w="1440"/>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3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申报单位名称</w:t>
            </w:r>
            <w:r>
              <w:rPr>
                <w:rFonts w:hint="default" w:ascii="Times New Roman" w:hAnsi="Times New Roman" w:eastAsia="仿宋_GB2312" w:cs="Times New Roman"/>
                <w:i w:val="0"/>
                <w:color w:val="000000"/>
                <w:kern w:val="0"/>
                <w:sz w:val="20"/>
                <w:szCs w:val="20"/>
                <w:u w:val="none"/>
                <w:lang w:val="en-US" w:eastAsia="zh-CN" w:bidi="ar"/>
              </w:rPr>
              <w:br w:type="textWrapping"/>
            </w:r>
            <w:r>
              <w:rPr>
                <w:rFonts w:hint="default" w:ascii="Times New Roman" w:hAnsi="Times New Roman" w:eastAsia="仿宋_GB2312" w:cs="Times New Roman"/>
                <w:i w:val="0"/>
                <w:color w:val="000000"/>
                <w:kern w:val="0"/>
                <w:sz w:val="20"/>
                <w:szCs w:val="20"/>
                <w:u w:val="none"/>
                <w:lang w:val="en-US" w:eastAsia="zh-CN" w:bidi="ar"/>
              </w:rPr>
              <w:t>（全称）</w:t>
            </w:r>
          </w:p>
        </w:tc>
        <w:tc>
          <w:tcPr>
            <w:tcW w:w="360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法定代表人</w:t>
            </w:r>
            <w:r>
              <w:rPr>
                <w:rStyle w:val="12"/>
                <w:rFonts w:hint="default" w:ascii="Times New Roman" w:hAnsi="Times New Roman" w:eastAsia="仿宋_GB2312" w:cs="Times New Roman"/>
                <w:sz w:val="20"/>
                <w:szCs w:val="20"/>
                <w:lang w:val="en-US" w:eastAsia="zh-CN" w:bidi="ar"/>
              </w:rPr>
              <w:t>/负责人</w:t>
            </w:r>
          </w:p>
        </w:tc>
        <w:tc>
          <w:tcPr>
            <w:tcW w:w="1335" w:type="dxa"/>
            <w:tcBorders>
              <w:top w:val="single" w:color="000000" w:sz="4" w:space="0"/>
              <w:left w:val="nil"/>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3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地址</w:t>
            </w:r>
          </w:p>
        </w:tc>
        <w:tc>
          <w:tcPr>
            <w:tcW w:w="360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邮政编码</w:t>
            </w:r>
          </w:p>
        </w:tc>
        <w:tc>
          <w:tcPr>
            <w:tcW w:w="1335" w:type="dxa"/>
            <w:tcBorders>
              <w:top w:val="single" w:color="000000" w:sz="4" w:space="0"/>
              <w:left w:val="nil"/>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联系人</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手机号码</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邮箱</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12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202</w:t>
            </w:r>
            <w:r>
              <w:rPr>
                <w:rFonts w:hint="eastAsia" w:ascii="Times New Roman" w:hAnsi="Times New Roman" w:eastAsia="仿宋_GB2312" w:cs="Times New Roman"/>
                <w:i w:val="0"/>
                <w:color w:val="000000"/>
                <w:kern w:val="0"/>
                <w:sz w:val="20"/>
                <w:szCs w:val="20"/>
                <w:u w:val="none"/>
                <w:lang w:val="en-US" w:eastAsia="zh-CN" w:bidi="ar"/>
              </w:rPr>
              <w:t>4</w:t>
            </w:r>
            <w:r>
              <w:rPr>
                <w:rStyle w:val="12"/>
                <w:rFonts w:hint="default" w:ascii="Times New Roman" w:hAnsi="Times New Roman" w:eastAsia="仿宋_GB2312" w:cs="Times New Roman"/>
                <w:sz w:val="20"/>
                <w:szCs w:val="20"/>
                <w:lang w:val="en-US" w:eastAsia="zh-CN" w:bidi="ar"/>
              </w:rPr>
              <w:t>年在湘投资情况</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项目情况</w:t>
            </w: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202</w:t>
            </w:r>
            <w:r>
              <w:rPr>
                <w:rFonts w:hint="eastAsia" w:ascii="Times New Roman" w:hAnsi="Times New Roman" w:eastAsia="仿宋_GB2312" w:cs="Times New Roman"/>
                <w:i w:val="0"/>
                <w:color w:val="000000"/>
                <w:kern w:val="0"/>
                <w:sz w:val="20"/>
                <w:szCs w:val="20"/>
                <w:u w:val="none"/>
                <w:lang w:val="en-US" w:eastAsia="zh-CN" w:bidi="ar"/>
              </w:rPr>
              <w:t>4</w:t>
            </w:r>
            <w:r>
              <w:rPr>
                <w:rStyle w:val="12"/>
                <w:rFonts w:hint="default" w:ascii="Times New Roman" w:hAnsi="Times New Roman" w:eastAsia="仿宋_GB2312" w:cs="Times New Roman"/>
                <w:sz w:val="20"/>
                <w:szCs w:val="20"/>
                <w:lang w:val="en-US" w:eastAsia="zh-CN" w:bidi="ar"/>
              </w:rPr>
              <w:t>年度投资湖南项目金额</w:t>
            </w:r>
          </w:p>
        </w:tc>
        <w:tc>
          <w:tcPr>
            <w:tcW w:w="4095"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202</w:t>
            </w:r>
            <w:r>
              <w:rPr>
                <w:rFonts w:hint="eastAsia" w:ascii="Times New Roman" w:hAnsi="Times New Roman" w:eastAsia="仿宋_GB2312" w:cs="Times New Roman"/>
                <w:i w:val="0"/>
                <w:color w:val="000000"/>
                <w:kern w:val="0"/>
                <w:sz w:val="20"/>
                <w:szCs w:val="20"/>
                <w:u w:val="none"/>
                <w:lang w:val="en-US" w:eastAsia="zh-CN" w:bidi="ar"/>
              </w:rPr>
              <w:t>4</w:t>
            </w:r>
            <w:r>
              <w:rPr>
                <w:rStyle w:val="12"/>
                <w:rFonts w:hint="default" w:ascii="Times New Roman" w:hAnsi="Times New Roman" w:eastAsia="仿宋_GB2312" w:cs="Times New Roman"/>
                <w:sz w:val="20"/>
                <w:szCs w:val="20"/>
                <w:lang w:val="en-US" w:eastAsia="zh-CN" w:bidi="ar"/>
              </w:rPr>
              <w:t>年度投资湖南项目综合成本</w:t>
            </w:r>
          </w:p>
        </w:tc>
        <w:tc>
          <w:tcPr>
            <w:tcW w:w="4095"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202</w:t>
            </w:r>
            <w:r>
              <w:rPr>
                <w:rFonts w:hint="eastAsia" w:ascii="Times New Roman" w:hAnsi="Times New Roman" w:eastAsia="仿宋_GB2312" w:cs="Times New Roman"/>
                <w:i w:val="0"/>
                <w:color w:val="000000"/>
                <w:kern w:val="0"/>
                <w:sz w:val="20"/>
                <w:szCs w:val="20"/>
                <w:u w:val="none"/>
                <w:lang w:val="en-US" w:eastAsia="zh-CN" w:bidi="ar"/>
              </w:rPr>
              <w:t>3</w:t>
            </w:r>
            <w:r>
              <w:rPr>
                <w:rStyle w:val="13"/>
                <w:rFonts w:hint="default" w:ascii="Times New Roman" w:hAnsi="Times New Roman" w:eastAsia="仿宋_GB2312" w:cs="Times New Roman"/>
                <w:sz w:val="20"/>
                <w:szCs w:val="20"/>
                <w:lang w:val="en-US" w:eastAsia="zh-CN" w:bidi="ar"/>
              </w:rPr>
              <w:t>年</w:t>
            </w:r>
            <w:r>
              <w:rPr>
                <w:rStyle w:val="12"/>
                <w:rFonts w:hint="default" w:ascii="Times New Roman" w:hAnsi="Times New Roman" w:eastAsia="仿宋_GB2312" w:cs="Times New Roman"/>
                <w:sz w:val="20"/>
                <w:szCs w:val="20"/>
                <w:lang w:val="en-US" w:eastAsia="zh-CN" w:bidi="ar"/>
              </w:rPr>
              <w:t>在湘投资情况</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项目情况</w:t>
            </w: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202</w:t>
            </w:r>
            <w:r>
              <w:rPr>
                <w:rFonts w:hint="eastAsia" w:ascii="Times New Roman" w:hAnsi="Times New Roman" w:eastAsia="仿宋_GB2312" w:cs="Times New Roman"/>
                <w:i w:val="0"/>
                <w:color w:val="000000"/>
                <w:kern w:val="0"/>
                <w:sz w:val="20"/>
                <w:szCs w:val="20"/>
                <w:u w:val="none"/>
                <w:lang w:val="en-US" w:eastAsia="zh-CN" w:bidi="ar"/>
              </w:rPr>
              <w:t>3</w:t>
            </w:r>
            <w:r>
              <w:rPr>
                <w:rStyle w:val="13"/>
                <w:rFonts w:hint="default" w:ascii="Times New Roman" w:hAnsi="Times New Roman" w:eastAsia="仿宋_GB2312" w:cs="Times New Roman"/>
                <w:sz w:val="20"/>
                <w:szCs w:val="20"/>
                <w:lang w:val="en-US" w:eastAsia="zh-CN" w:bidi="ar"/>
              </w:rPr>
              <w:t>年度</w:t>
            </w:r>
            <w:r>
              <w:rPr>
                <w:rStyle w:val="12"/>
                <w:rFonts w:hint="default" w:ascii="Times New Roman" w:hAnsi="Times New Roman" w:eastAsia="仿宋_GB2312" w:cs="Times New Roman"/>
                <w:sz w:val="20"/>
                <w:szCs w:val="20"/>
                <w:lang w:val="en-US" w:eastAsia="zh-CN" w:bidi="ar"/>
              </w:rPr>
              <w:t>投资湖南项目金额</w:t>
            </w:r>
          </w:p>
        </w:tc>
        <w:tc>
          <w:tcPr>
            <w:tcW w:w="4095"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2"/>
                <w:rFonts w:hint="default" w:ascii="Times New Roman" w:hAnsi="Times New Roman" w:eastAsia="仿宋_GB2312" w:cs="Times New Roman"/>
                <w:sz w:val="20"/>
                <w:szCs w:val="20"/>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202</w:t>
            </w:r>
            <w:r>
              <w:rPr>
                <w:rFonts w:hint="eastAsia" w:ascii="Times New Roman" w:hAnsi="Times New Roman" w:eastAsia="仿宋_GB2312" w:cs="Times New Roman"/>
                <w:i w:val="0"/>
                <w:color w:val="000000"/>
                <w:kern w:val="0"/>
                <w:sz w:val="20"/>
                <w:szCs w:val="20"/>
                <w:u w:val="none"/>
                <w:lang w:val="en-US" w:eastAsia="zh-CN" w:bidi="ar"/>
              </w:rPr>
              <w:t>4</w:t>
            </w:r>
            <w:r>
              <w:rPr>
                <w:rStyle w:val="12"/>
                <w:rFonts w:hint="default" w:ascii="Times New Roman" w:hAnsi="Times New Roman" w:eastAsia="仿宋_GB2312" w:cs="Times New Roman"/>
                <w:sz w:val="20"/>
                <w:szCs w:val="20"/>
                <w:lang w:val="en-US" w:eastAsia="zh-CN" w:bidi="ar"/>
              </w:rPr>
              <w:t>年在湘保险服务</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Style w:val="12"/>
                <w:rFonts w:hint="default" w:ascii="Times New Roman" w:hAnsi="Times New Roman" w:eastAsia="仿宋_GB2312" w:cs="Times New Roman"/>
                <w:sz w:val="20"/>
                <w:szCs w:val="20"/>
                <w:lang w:val="en-US" w:eastAsia="zh-CN" w:bidi="ar"/>
              </w:rPr>
              <w:t>情况</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业务规模</w:t>
            </w: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202</w:t>
            </w:r>
            <w:r>
              <w:rPr>
                <w:rFonts w:hint="eastAsia" w:ascii="Times New Roman" w:hAnsi="Times New Roman" w:eastAsia="仿宋_GB2312" w:cs="Times New Roman"/>
                <w:i w:val="0"/>
                <w:color w:val="000000"/>
                <w:kern w:val="0"/>
                <w:sz w:val="20"/>
                <w:szCs w:val="20"/>
                <w:u w:val="none"/>
                <w:lang w:val="en-US" w:eastAsia="zh-CN" w:bidi="ar"/>
              </w:rPr>
              <w:t>4</w:t>
            </w:r>
            <w:r>
              <w:rPr>
                <w:rStyle w:val="12"/>
                <w:rFonts w:hint="default" w:ascii="Times New Roman" w:hAnsi="Times New Roman" w:eastAsia="仿宋_GB2312" w:cs="Times New Roman"/>
                <w:sz w:val="20"/>
                <w:szCs w:val="20"/>
                <w:lang w:val="en-US" w:eastAsia="zh-CN" w:bidi="ar"/>
              </w:rPr>
              <w:t>年度保费规模</w:t>
            </w:r>
          </w:p>
        </w:tc>
        <w:tc>
          <w:tcPr>
            <w:tcW w:w="4095"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202</w:t>
            </w:r>
            <w:r>
              <w:rPr>
                <w:rFonts w:hint="eastAsia" w:ascii="Times New Roman" w:hAnsi="Times New Roman" w:eastAsia="仿宋_GB2312" w:cs="Times New Roman"/>
                <w:i w:val="0"/>
                <w:color w:val="000000"/>
                <w:kern w:val="0"/>
                <w:sz w:val="20"/>
                <w:szCs w:val="20"/>
                <w:u w:val="none"/>
                <w:lang w:val="en-US" w:eastAsia="zh-CN" w:bidi="ar"/>
              </w:rPr>
              <w:t>4</w:t>
            </w:r>
            <w:r>
              <w:rPr>
                <w:rStyle w:val="12"/>
                <w:rFonts w:hint="default" w:ascii="Times New Roman" w:hAnsi="Times New Roman" w:eastAsia="仿宋_GB2312" w:cs="Times New Roman"/>
                <w:sz w:val="20"/>
                <w:szCs w:val="20"/>
                <w:lang w:val="en-US" w:eastAsia="zh-CN" w:bidi="ar"/>
              </w:rPr>
              <w:t>年度理赔规模</w:t>
            </w:r>
          </w:p>
        </w:tc>
        <w:tc>
          <w:tcPr>
            <w:tcW w:w="4095"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2391"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eastAsia="zh-CN" w:bidi="ar"/>
              </w:rPr>
            </w:pPr>
            <w:r>
              <w:rPr>
                <w:rFonts w:hint="default" w:ascii="Times New Roman" w:hAnsi="Times New Roman" w:eastAsia="仿宋_GB2312" w:cs="Times New Roman"/>
                <w:i w:val="0"/>
                <w:color w:val="000000"/>
                <w:kern w:val="0"/>
                <w:sz w:val="20"/>
                <w:szCs w:val="20"/>
                <w:u w:val="none"/>
                <w:lang w:eastAsia="zh-CN" w:bidi="ar"/>
              </w:rPr>
              <w:t>202</w:t>
            </w:r>
            <w:r>
              <w:rPr>
                <w:rFonts w:hint="eastAsia" w:ascii="Times New Roman" w:hAnsi="Times New Roman" w:eastAsia="仿宋_GB2312" w:cs="Times New Roman"/>
                <w:i w:val="0"/>
                <w:color w:val="000000"/>
                <w:kern w:val="0"/>
                <w:sz w:val="20"/>
                <w:szCs w:val="20"/>
                <w:u w:val="none"/>
                <w:lang w:val="en-US" w:eastAsia="zh-CN" w:bidi="ar"/>
              </w:rPr>
              <w:t>4</w:t>
            </w:r>
            <w:r>
              <w:rPr>
                <w:rFonts w:hint="default" w:ascii="Times New Roman" w:hAnsi="Times New Roman" w:eastAsia="仿宋_GB2312" w:cs="Times New Roman"/>
                <w:i w:val="0"/>
                <w:color w:val="000000"/>
                <w:kern w:val="0"/>
                <w:sz w:val="20"/>
                <w:szCs w:val="20"/>
                <w:u w:val="none"/>
                <w:lang w:eastAsia="zh-CN" w:bidi="ar"/>
              </w:rPr>
              <w:t>年在湘投资</w:t>
            </w:r>
          </w:p>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情况简介</w:t>
            </w:r>
          </w:p>
        </w:tc>
        <w:tc>
          <w:tcPr>
            <w:tcW w:w="63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0"/>
                <w:szCs w:val="20"/>
                <w:u w:val="none"/>
              </w:rPr>
            </w:pPr>
            <w:r>
              <w:rPr>
                <w:rFonts w:hint="eastAsia" w:ascii="Times New Roman" w:hAnsi="Times New Roman" w:eastAsia="仿宋_GB2312" w:cs="Times New Roman"/>
                <w:i w:val="0"/>
                <w:color w:val="000000"/>
                <w:kern w:val="0"/>
                <w:sz w:val="20"/>
                <w:szCs w:val="20"/>
                <w:u w:val="none"/>
                <w:lang w:val="en-US" w:eastAsia="zh-CN" w:bidi="ar"/>
              </w:rPr>
              <w:t xml:space="preserve">    </w:t>
            </w:r>
            <w:r>
              <w:rPr>
                <w:rFonts w:hint="default" w:ascii="Times New Roman" w:hAnsi="Times New Roman" w:eastAsia="仿宋_GB2312" w:cs="Times New Roman"/>
                <w:i w:val="0"/>
                <w:color w:val="000000"/>
                <w:kern w:val="0"/>
                <w:sz w:val="20"/>
                <w:szCs w:val="20"/>
                <w:u w:val="none"/>
                <w:lang w:val="en-US" w:eastAsia="zh-CN" w:bidi="ar"/>
              </w:rPr>
              <w:t>内容包括但不限于</w:t>
            </w:r>
            <w:r>
              <w:rPr>
                <w:rStyle w:val="12"/>
                <w:rFonts w:hint="default" w:ascii="Times New Roman" w:hAnsi="Times New Roman" w:eastAsia="仿宋_GB2312" w:cs="Times New Roman"/>
                <w:sz w:val="20"/>
                <w:szCs w:val="20"/>
                <w:lang w:val="en-US" w:eastAsia="zh-CN" w:bidi="ar"/>
              </w:rPr>
              <w:t>上述业务</w:t>
            </w:r>
            <w:r>
              <w:rPr>
                <w:rStyle w:val="13"/>
                <w:rFonts w:hint="default" w:ascii="Times New Roman" w:hAnsi="Times New Roman" w:eastAsia="仿宋_GB2312" w:cs="Times New Roman"/>
                <w:sz w:val="20"/>
                <w:szCs w:val="20"/>
                <w:lang w:val="en-US" w:eastAsia="zh-CN" w:bidi="ar"/>
              </w:rPr>
              <w:t>/</w:t>
            </w:r>
            <w:r>
              <w:rPr>
                <w:rStyle w:val="12"/>
                <w:rFonts w:hint="default" w:ascii="Times New Roman" w:hAnsi="Times New Roman" w:eastAsia="仿宋_GB2312" w:cs="Times New Roman"/>
                <w:sz w:val="20"/>
                <w:szCs w:val="20"/>
                <w:lang w:val="en-US" w:eastAsia="zh-CN" w:bidi="ar"/>
              </w:rPr>
              <w:t>产品</w:t>
            </w:r>
            <w:r>
              <w:rPr>
                <w:rStyle w:val="13"/>
                <w:rFonts w:hint="default" w:ascii="Times New Roman" w:hAnsi="Times New Roman" w:eastAsia="仿宋_GB2312" w:cs="Times New Roman"/>
                <w:sz w:val="20"/>
                <w:szCs w:val="20"/>
                <w:lang w:val="en-US" w:eastAsia="zh-CN" w:bidi="ar"/>
              </w:rPr>
              <w:t>/项目概述</w:t>
            </w:r>
            <w:r>
              <w:rPr>
                <w:rStyle w:val="12"/>
                <w:rFonts w:hint="default" w:ascii="Times New Roman" w:hAnsi="Times New Roman" w:eastAsia="仿宋_GB2312" w:cs="Times New Roman"/>
                <w:sz w:val="20"/>
                <w:szCs w:val="20"/>
                <w:lang w:val="en-US" w:eastAsia="zh-CN" w:bidi="ar"/>
              </w:rPr>
              <w:t>、</w:t>
            </w:r>
            <w:r>
              <w:rPr>
                <w:rStyle w:val="13"/>
                <w:rFonts w:hint="default" w:ascii="Times New Roman" w:hAnsi="Times New Roman" w:eastAsia="仿宋_GB2312" w:cs="Times New Roman"/>
                <w:sz w:val="20"/>
                <w:szCs w:val="20"/>
                <w:lang w:val="en-US" w:eastAsia="zh-CN" w:bidi="ar"/>
              </w:rPr>
              <w:t>创新</w:t>
            </w:r>
            <w:r>
              <w:rPr>
                <w:rStyle w:val="12"/>
                <w:rFonts w:hint="default" w:ascii="Times New Roman" w:hAnsi="Times New Roman" w:eastAsia="仿宋_GB2312" w:cs="Times New Roman"/>
                <w:sz w:val="20"/>
                <w:szCs w:val="20"/>
                <w:lang w:val="en-US" w:eastAsia="zh-CN" w:bidi="ar"/>
              </w:rPr>
              <w:t>做法和社会效益（</w:t>
            </w:r>
            <w:r>
              <w:rPr>
                <w:rStyle w:val="13"/>
                <w:rFonts w:hint="default" w:ascii="Times New Roman" w:hAnsi="Times New Roman" w:eastAsia="仿宋_GB2312" w:cs="Times New Roman"/>
                <w:sz w:val="20"/>
                <w:szCs w:val="20"/>
                <w:lang w:val="en-US" w:eastAsia="zh-CN" w:bidi="ar"/>
              </w:rPr>
              <w:t>创新性、</w:t>
            </w:r>
            <w:r>
              <w:rPr>
                <w:rStyle w:val="12"/>
                <w:rFonts w:hint="default" w:ascii="Times New Roman" w:hAnsi="Times New Roman" w:eastAsia="仿宋_GB2312" w:cs="Times New Roman"/>
                <w:sz w:val="20"/>
                <w:szCs w:val="20"/>
                <w:lang w:val="en-US" w:eastAsia="zh-CN" w:bidi="ar"/>
              </w:rPr>
              <w:t>经济</w:t>
            </w:r>
            <w:r>
              <w:rPr>
                <w:rStyle w:val="13"/>
                <w:rFonts w:hint="default" w:ascii="Times New Roman" w:hAnsi="Times New Roman" w:eastAsia="仿宋_GB2312" w:cs="Times New Roman"/>
                <w:sz w:val="20"/>
                <w:szCs w:val="20"/>
                <w:lang w:val="en-US" w:eastAsia="zh-CN" w:bidi="ar"/>
              </w:rPr>
              <w:t>效益</w:t>
            </w:r>
            <w:r>
              <w:rPr>
                <w:rStyle w:val="12"/>
                <w:rFonts w:hint="default" w:ascii="Times New Roman" w:hAnsi="Times New Roman" w:eastAsia="仿宋_GB2312" w:cs="Times New Roman"/>
                <w:sz w:val="20"/>
                <w:szCs w:val="20"/>
                <w:lang w:val="en-US" w:eastAsia="zh-CN" w:bidi="ar"/>
              </w:rPr>
              <w:t>、</w:t>
            </w:r>
            <w:r>
              <w:rPr>
                <w:rStyle w:val="13"/>
                <w:rFonts w:hint="default" w:ascii="Times New Roman" w:hAnsi="Times New Roman" w:eastAsia="仿宋_GB2312" w:cs="Times New Roman"/>
                <w:sz w:val="20"/>
                <w:szCs w:val="20"/>
                <w:lang w:val="en-US" w:eastAsia="zh-CN" w:bidi="ar"/>
              </w:rPr>
              <w:t>社会贡献度以及对同业示范启发意义</w:t>
            </w:r>
            <w:r>
              <w:rPr>
                <w:rStyle w:val="12"/>
                <w:rFonts w:hint="default" w:ascii="Times New Roman" w:hAnsi="Times New Roman" w:eastAsia="仿宋_GB2312" w:cs="Times New Roman"/>
                <w:sz w:val="20"/>
                <w:szCs w:val="20"/>
                <w:lang w:val="en-US" w:eastAsia="zh-CN" w:bidi="ar"/>
              </w:rPr>
              <w:t>）</w:t>
            </w:r>
            <w:r>
              <w:rPr>
                <w:rStyle w:val="13"/>
                <w:rFonts w:hint="default" w:ascii="Times New Roman" w:hAnsi="Times New Roman" w:eastAsia="仿宋_GB2312" w:cs="Times New Roman"/>
                <w:sz w:val="20"/>
                <w:szCs w:val="20"/>
                <w:lang w:val="en-US" w:eastAsia="zh-CN" w:bidi="ar"/>
              </w:rPr>
              <w:t>等方面情况。可附页</w:t>
            </w:r>
            <w:r>
              <w:rPr>
                <w:rStyle w:val="12"/>
                <w:rFonts w:hint="default" w:ascii="Times New Roman" w:hAnsi="Times New Roman" w:eastAsia="仿宋_GB2312" w:cs="Times New Roman"/>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391" w:type="dxa"/>
            <w:gridSpan w:val="2"/>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0"/>
                <w:szCs w:val="20"/>
                <w:u w:val="none"/>
              </w:rPr>
            </w:pPr>
          </w:p>
        </w:tc>
        <w:tc>
          <w:tcPr>
            <w:tcW w:w="6375"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0"/>
                <w:szCs w:val="20"/>
                <w:u w:val="none"/>
              </w:rPr>
            </w:pPr>
            <w:r>
              <w:rPr>
                <w:rFonts w:hint="eastAsia" w:ascii="Times New Roman" w:hAnsi="Times New Roman" w:eastAsia="仿宋_GB2312" w:cs="Times New Roman"/>
                <w:i w:val="0"/>
                <w:color w:val="000000"/>
                <w:kern w:val="0"/>
                <w:sz w:val="20"/>
                <w:szCs w:val="20"/>
                <w:u w:val="none"/>
                <w:lang w:val="en-US" w:eastAsia="zh-CN" w:bidi="ar"/>
              </w:rPr>
              <w:t xml:space="preserve">    </w:t>
            </w:r>
            <w:r>
              <w:rPr>
                <w:rFonts w:hint="default" w:ascii="Times New Roman" w:hAnsi="Times New Roman" w:eastAsia="仿宋_GB2312" w:cs="Times New Roman"/>
                <w:i w:val="0"/>
                <w:color w:val="000000"/>
                <w:kern w:val="0"/>
                <w:sz w:val="20"/>
                <w:szCs w:val="20"/>
                <w:u w:val="none"/>
                <w:lang w:val="en-US" w:eastAsia="zh-CN" w:bidi="ar"/>
              </w:rPr>
              <w:t>请将佐证材料附后：</w:t>
            </w:r>
            <w:r>
              <w:rPr>
                <w:rStyle w:val="12"/>
                <w:rFonts w:hint="default" w:ascii="Times New Roman" w:hAnsi="Times New Roman" w:eastAsia="仿宋_GB2312" w:cs="Times New Roman"/>
                <w:sz w:val="20"/>
                <w:szCs w:val="20"/>
                <w:lang w:val="en-US" w:eastAsia="zh-CN" w:bidi="ar"/>
              </w:rPr>
              <w:t>产品</w:t>
            </w:r>
            <w:r>
              <w:rPr>
                <w:rStyle w:val="12"/>
                <w:rFonts w:hint="default" w:ascii="Times New Roman" w:hAnsi="Times New Roman" w:eastAsia="仿宋_GB2312" w:cs="Times New Roman"/>
                <w:sz w:val="20"/>
                <w:szCs w:val="20"/>
                <w:lang w:eastAsia="zh-CN" w:bidi="ar"/>
              </w:rPr>
              <w:t>登记信息</w:t>
            </w:r>
            <w:r>
              <w:rPr>
                <w:rStyle w:val="12"/>
                <w:rFonts w:hint="default" w:ascii="Times New Roman" w:hAnsi="Times New Roman" w:eastAsia="仿宋_GB2312" w:cs="Times New Roman"/>
                <w:sz w:val="20"/>
                <w:szCs w:val="20"/>
                <w:lang w:val="en-US" w:eastAsia="zh-CN" w:bidi="ar"/>
              </w:rPr>
              <w:t>或</w:t>
            </w:r>
            <w:r>
              <w:rPr>
                <w:rStyle w:val="13"/>
                <w:rFonts w:hint="default" w:ascii="Times New Roman" w:hAnsi="Times New Roman" w:eastAsia="仿宋_GB2312" w:cs="Times New Roman"/>
                <w:sz w:val="20"/>
                <w:szCs w:val="20"/>
                <w:lang w:eastAsia="zh-CN" w:bidi="ar"/>
              </w:rPr>
              <w:t>工商变更材料</w:t>
            </w:r>
            <w:r>
              <w:rPr>
                <w:rStyle w:val="13"/>
                <w:rFonts w:hint="default" w:ascii="Times New Roman" w:hAnsi="Times New Roman" w:eastAsia="仿宋_GB2312" w:cs="Times New Roman"/>
                <w:sz w:val="20"/>
                <w:szCs w:val="20"/>
                <w:lang w:val="en-US" w:eastAsia="zh-CN" w:bidi="ar"/>
              </w:rPr>
              <w:t>、项目合同等项目材料，银行划款凭证等资金落地证明</w:t>
            </w:r>
            <w:r>
              <w:rPr>
                <w:rStyle w:val="12"/>
                <w:rFonts w:hint="default" w:ascii="Times New Roman" w:hAnsi="Times New Roman" w:eastAsia="仿宋_GB2312" w:cs="Times New Roman"/>
                <w:sz w:val="20"/>
                <w:szCs w:val="20"/>
                <w:lang w:val="en-US" w:eastAsia="zh-CN" w:bidi="ar"/>
              </w:rPr>
              <w:t>，</w:t>
            </w:r>
            <w:r>
              <w:rPr>
                <w:rStyle w:val="13"/>
                <w:rFonts w:hint="default" w:ascii="Times New Roman" w:hAnsi="Times New Roman" w:eastAsia="仿宋_GB2312" w:cs="Times New Roman"/>
                <w:sz w:val="20"/>
                <w:szCs w:val="20"/>
                <w:lang w:val="en-US" w:eastAsia="zh-CN" w:bidi="ar"/>
              </w:rPr>
              <w:t>创新</w:t>
            </w:r>
            <w:r>
              <w:rPr>
                <w:rStyle w:val="12"/>
                <w:rFonts w:hint="default" w:ascii="Times New Roman" w:hAnsi="Times New Roman" w:eastAsia="仿宋_GB2312" w:cs="Times New Roman"/>
                <w:sz w:val="20"/>
                <w:szCs w:val="20"/>
                <w:lang w:val="en-US" w:eastAsia="zh-CN" w:bidi="ar"/>
              </w:rPr>
              <w:t>做法和社会效益证明材料等</w:t>
            </w:r>
            <w:r>
              <w:rPr>
                <w:rStyle w:val="13"/>
                <w:rFonts w:hint="default" w:ascii="Times New Roman" w:hAnsi="Times New Roman" w:eastAsia="仿宋_GB2312" w:cs="Times New Roman"/>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3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信用承诺</w:t>
            </w:r>
          </w:p>
        </w:tc>
        <w:tc>
          <w:tcPr>
            <w:tcW w:w="6375" w:type="dxa"/>
            <w:gridSpan w:val="5"/>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0"/>
                <w:szCs w:val="20"/>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 xml:space="preserve">    此次申报所提交的申请材料内容和所附资料均真实、合法。如有不实之处，愿负相应的法律责任，并承担由此产生的一切后果。</w:t>
            </w: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0"/>
                <w:szCs w:val="20"/>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0"/>
                <w:szCs w:val="20"/>
                <w:u w:val="none"/>
                <w:lang w:val="en-US" w:eastAsia="zh-CN" w:bidi="ar"/>
              </w:rPr>
            </w:pPr>
          </w:p>
          <w:p>
            <w:pPr>
              <w:adjustRightInd w:val="0"/>
              <w:snapToGrid w:val="0"/>
              <w:spacing w:line="560" w:lineRule="exact"/>
              <w:rPr>
                <w:rFonts w:hint="default" w:ascii="Times New Roman" w:hAnsi="Times New Roman" w:eastAsia="仿宋_GB2312" w:cs="Times New Roman"/>
                <w:snapToGrid w:val="0"/>
                <w:spacing w:val="-20"/>
                <w:kern w:val="0"/>
                <w:sz w:val="20"/>
                <w:szCs w:val="20"/>
              </w:rPr>
            </w:pPr>
            <w:r>
              <w:rPr>
                <w:rFonts w:hint="default" w:ascii="Times New Roman" w:hAnsi="Times New Roman" w:eastAsia="仿宋_GB2312" w:cs="Times New Roman"/>
                <w:snapToGrid w:val="0"/>
                <w:spacing w:val="-20"/>
                <w:kern w:val="0"/>
                <w:sz w:val="20"/>
                <w:szCs w:val="20"/>
              </w:rPr>
              <w:t xml:space="preserve">  </w:t>
            </w:r>
            <w:r>
              <w:rPr>
                <w:rFonts w:hint="default" w:ascii="Times New Roman" w:hAnsi="Times New Roman" w:eastAsia="仿宋_GB2312" w:cs="Times New Roman"/>
                <w:snapToGrid w:val="0"/>
                <w:spacing w:val="-20"/>
                <w:kern w:val="0"/>
                <w:sz w:val="20"/>
                <w:szCs w:val="20"/>
                <w:lang w:val="en-US" w:eastAsia="zh-CN"/>
              </w:rPr>
              <w:t xml:space="preserve">                                          </w:t>
            </w:r>
            <w:r>
              <w:rPr>
                <w:rFonts w:hint="default" w:ascii="Times New Roman" w:hAnsi="Times New Roman" w:eastAsia="仿宋_GB2312" w:cs="Times New Roman"/>
                <w:snapToGrid w:val="0"/>
                <w:spacing w:val="-20"/>
                <w:kern w:val="0"/>
                <w:sz w:val="20"/>
                <w:szCs w:val="20"/>
              </w:rPr>
              <w:t>法定代表人（签字、公章）：</w:t>
            </w: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年    月    日</w:t>
            </w:r>
          </w:p>
          <w:p>
            <w:pPr>
              <w:keepNext w:val="0"/>
              <w:keepLines w:val="0"/>
              <w:widowControl/>
              <w:suppressLineNumbers w:val="0"/>
              <w:jc w:val="both"/>
              <w:textAlignment w:val="center"/>
              <w:rPr>
                <w:rFonts w:hint="default" w:ascii="Times New Roman" w:hAnsi="Times New Roman" w:eastAsia="仿宋_GB2312" w:cs="Times New Roman"/>
                <w:i w:val="0"/>
                <w:color w:val="000000"/>
                <w:kern w:val="0"/>
                <w:sz w:val="20"/>
                <w:szCs w:val="20"/>
                <w:u w:val="none"/>
                <w:lang w:val="en-US" w:eastAsia="zh-CN" w:bidi="ar"/>
              </w:rPr>
            </w:pPr>
          </w:p>
        </w:tc>
      </w:tr>
    </w:tbl>
    <w:p>
      <w:pPr>
        <w:widowControl w:val="0"/>
        <w:numPr>
          <w:ilvl w:val="0"/>
          <w:numId w:val="0"/>
        </w:numPr>
        <w:spacing w:line="580" w:lineRule="exact"/>
        <w:jc w:val="both"/>
        <w:rPr>
          <w:rFonts w:hint="default" w:ascii="Times New Roman" w:hAnsi="Times New Roman" w:eastAsia="仿宋_GB2312" w:cs="Times New Roman"/>
          <w:sz w:val="20"/>
          <w:szCs w:val="20"/>
        </w:rPr>
        <w:sectPr>
          <w:pgSz w:w="11906" w:h="16838"/>
          <w:pgMar w:top="1440" w:right="1800" w:bottom="1440" w:left="1800" w:header="851" w:footer="992" w:gutter="0"/>
          <w:pgNumType w:fmt="numberInDash"/>
          <w:cols w:space="720" w:num="1"/>
          <w:docGrid w:type="lines" w:linePitch="312" w:charSpace="0"/>
        </w:sectPr>
      </w:pPr>
    </w:p>
    <w:tbl>
      <w:tblPr>
        <w:tblStyle w:val="6"/>
        <w:tblW w:w="128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1410"/>
        <w:gridCol w:w="1350"/>
        <w:gridCol w:w="1425"/>
        <w:gridCol w:w="2880"/>
        <w:gridCol w:w="2265"/>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trPr>
        <w:tc>
          <w:tcPr>
            <w:tcW w:w="12841" w:type="dxa"/>
            <w:gridSpan w:val="7"/>
            <w:tcBorders>
              <w:top w:val="nil"/>
              <w:left w:val="nil"/>
              <w:bottom w:val="nil"/>
              <w:right w:val="nil"/>
            </w:tcBorders>
            <w:noWrap/>
            <w:vAlign w:val="center"/>
          </w:tcPr>
          <w:p>
            <w:pPr>
              <w:spacing w:after="156" w:afterLines="50"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附表</w:t>
            </w: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4</w:t>
            </w:r>
          </w:p>
          <w:p>
            <w:pPr>
              <w:keepNext w:val="0"/>
              <w:keepLines w:val="0"/>
              <w:widowControl/>
              <w:suppressLineNumbers w:val="0"/>
              <w:jc w:val="center"/>
              <w:textAlignment w:val="center"/>
              <w:rPr>
                <w:rFonts w:hint="default" w:ascii="Times New Roman" w:hAnsi="Times New Roman" w:eastAsia="方正小标宋简体" w:cs="Times New Roman"/>
                <w:bCs/>
                <w:sz w:val="36"/>
                <w:szCs w:val="36"/>
                <w:lang w:val="en-US" w:eastAsia="zh-CN"/>
              </w:rPr>
            </w:pPr>
            <w:r>
              <w:rPr>
                <w:rFonts w:hint="default" w:ascii="Times New Roman" w:hAnsi="Times New Roman" w:eastAsia="方正小标宋_GBK" w:cs="Times New Roman"/>
                <w:bCs/>
                <w:sz w:val="36"/>
                <w:szCs w:val="36"/>
                <w:lang w:val="en-US" w:eastAsia="zh-CN"/>
              </w:rPr>
              <w:t>202</w:t>
            </w:r>
            <w:r>
              <w:rPr>
                <w:rFonts w:hint="eastAsia" w:ascii="Times New Roman" w:hAnsi="Times New Roman" w:eastAsia="方正小标宋_GBK" w:cs="Times New Roman"/>
                <w:bCs/>
                <w:sz w:val="36"/>
                <w:szCs w:val="36"/>
                <w:lang w:val="en-US" w:eastAsia="zh-CN"/>
              </w:rPr>
              <w:t>4</w:t>
            </w:r>
            <w:r>
              <w:rPr>
                <w:rFonts w:hint="default" w:ascii="Times New Roman" w:hAnsi="Times New Roman" w:eastAsia="方正小标宋_GBK" w:cs="Times New Roman"/>
                <w:bCs/>
                <w:sz w:val="36"/>
                <w:szCs w:val="36"/>
                <w:lang w:val="en-US" w:eastAsia="zh-CN"/>
              </w:rPr>
              <w:t>年度险资入湘申报项目明细表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455" w:type="dxa"/>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保险机构：</w:t>
            </w:r>
          </w:p>
        </w:tc>
        <w:tc>
          <w:tcPr>
            <w:tcW w:w="1410" w:type="dxa"/>
            <w:tcBorders>
              <w:top w:val="nil"/>
              <w:left w:val="nil"/>
              <w:bottom w:val="nil"/>
              <w:right w:val="nil"/>
            </w:tcBorders>
            <w:noWrap/>
            <w:vAlign w:val="center"/>
          </w:tcPr>
          <w:p>
            <w:pP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sz w:val="24"/>
                <w:szCs w:val="24"/>
                <w:u w:val="none"/>
                <w:lang w:eastAsia="zh-CN"/>
              </w:rPr>
              <w:t>（盖章）</w:t>
            </w:r>
          </w:p>
        </w:tc>
        <w:tc>
          <w:tcPr>
            <w:tcW w:w="1350" w:type="dxa"/>
            <w:tcBorders>
              <w:top w:val="nil"/>
              <w:left w:val="nil"/>
              <w:bottom w:val="nil"/>
              <w:right w:val="nil"/>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nil"/>
              <w:left w:val="nil"/>
              <w:bottom w:val="nil"/>
              <w:right w:val="nil"/>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nil"/>
              <w:left w:val="nil"/>
              <w:bottom w:val="nil"/>
              <w:right w:val="nil"/>
            </w:tcBorders>
            <w:noWrap/>
            <w:vAlign w:val="center"/>
          </w:tcPr>
          <w:p>
            <w:pP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填报时间：</w:t>
            </w:r>
          </w:p>
        </w:tc>
        <w:tc>
          <w:tcPr>
            <w:tcW w:w="2265" w:type="dxa"/>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p>
        </w:tc>
        <w:tc>
          <w:tcPr>
            <w:tcW w:w="2056" w:type="dxa"/>
            <w:tcBorders>
              <w:top w:val="nil"/>
              <w:left w:val="nil"/>
              <w:bottom w:val="nil"/>
              <w:right w:val="nil"/>
            </w:tcBorders>
            <w:noWrap/>
            <w:vAlign w:val="center"/>
          </w:tcPr>
          <w:p>
            <w:pPr>
              <w:rPr>
                <w:rFonts w:hint="default" w:ascii="Times New Roman" w:hAnsi="Times New Roman" w:eastAsia="仿宋_GB2312" w:cs="Times New Roman"/>
                <w:i w:val="0"/>
                <w:color w:val="000000"/>
                <w:sz w:val="24"/>
                <w:szCs w:val="24"/>
                <w:u w:val="none"/>
                <w:lang w:val="en-US" w:eastAsia="zh-CN"/>
              </w:rPr>
            </w:pPr>
            <w:r>
              <w:rPr>
                <w:rFonts w:hint="eastAsia" w:ascii="Times New Roman" w:hAnsi="Times New Roman" w:eastAsia="仿宋_GB2312" w:cs="Times New Roman"/>
                <w:i w:val="0"/>
                <w:color w:val="000000"/>
                <w:sz w:val="24"/>
                <w:szCs w:val="24"/>
                <w:u w:val="none"/>
                <w:lang w:eastAsia="zh-CN"/>
              </w:rPr>
              <w:t>单位：万元、</w:t>
            </w:r>
            <w:r>
              <w:rPr>
                <w:rFonts w:hint="eastAsia" w:ascii="Times New Roman" w:hAnsi="Times New Roman" w:eastAsia="仿宋_GB2312" w:cs="Times New Roman"/>
                <w:i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项目类型</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落地时间</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地区</w:t>
            </w:r>
          </w:p>
        </w:tc>
        <w:tc>
          <w:tcPr>
            <w:tcW w:w="2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项目名称</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投资金额</w:t>
            </w:r>
          </w:p>
        </w:tc>
        <w:tc>
          <w:tcPr>
            <w:tcW w:w="2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52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24"/>
                <w:szCs w:val="24"/>
                <w:u w:val="none"/>
              </w:rPr>
            </w:pPr>
            <w:r>
              <w:rPr>
                <w:rFonts w:hint="eastAsia" w:ascii="Times New Roman" w:hAnsi="Times New Roman" w:eastAsia="黑体" w:cs="Times New Roman"/>
                <w:i w:val="0"/>
                <w:color w:val="000000"/>
                <w:sz w:val="24"/>
                <w:szCs w:val="24"/>
                <w:u w:val="none"/>
                <w:lang w:eastAsia="zh-CN"/>
              </w:rPr>
              <w:t>合</w:t>
            </w:r>
            <w:r>
              <w:rPr>
                <w:rFonts w:hint="eastAsia" w:ascii="Times New Roman" w:hAnsi="Times New Roman" w:eastAsia="黑体" w:cs="Times New Roman"/>
                <w:i w:val="0"/>
                <w:color w:val="000000"/>
                <w:sz w:val="24"/>
                <w:szCs w:val="24"/>
                <w:u w:val="none"/>
                <w:lang w:val="en-US" w:eastAsia="zh-CN"/>
              </w:rPr>
              <w:t xml:space="preserve">  </w:t>
            </w:r>
            <w:r>
              <w:rPr>
                <w:rFonts w:hint="eastAsia" w:ascii="Times New Roman" w:hAnsi="Times New Roman" w:eastAsia="黑体" w:cs="Times New Roman"/>
                <w:i w:val="0"/>
                <w:color w:val="000000"/>
                <w:sz w:val="24"/>
                <w:szCs w:val="24"/>
                <w:u w:val="none"/>
                <w:lang w:eastAsia="zh-CN"/>
              </w:rPr>
              <w:t>计</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bl>
    <w:p>
      <w:pPr>
        <w:spacing w:after="156" w:afterLines="50" w:line="560" w:lineRule="exact"/>
        <w:rPr>
          <w:rFonts w:hint="default" w:ascii="Times New Roman" w:hAnsi="Times New Roman" w:eastAsia="黑体" w:cs="Times New Roman"/>
          <w:sz w:val="32"/>
          <w:szCs w:val="32"/>
        </w:rPr>
        <w:sectPr>
          <w:pgSz w:w="16838" w:h="11906" w:orient="landscape"/>
          <w:pgMar w:top="1587" w:right="2098" w:bottom="1474" w:left="1984" w:header="851" w:footer="992" w:gutter="0"/>
          <w:pgNumType w:fmt="numberInDash"/>
          <w:cols w:space="720" w:num="1"/>
          <w:rtlGutter w:val="0"/>
          <w:docGrid w:type="lines" w:linePitch="315" w:charSpace="0"/>
        </w:sectPr>
      </w:pPr>
    </w:p>
    <w:tbl>
      <w:tblPr>
        <w:tblStyle w:val="6"/>
        <w:tblW w:w="1282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0"/>
        <w:gridCol w:w="1410"/>
        <w:gridCol w:w="1350"/>
        <w:gridCol w:w="1425"/>
        <w:gridCol w:w="2880"/>
        <w:gridCol w:w="2265"/>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12826" w:type="dxa"/>
            <w:gridSpan w:val="7"/>
            <w:tcBorders>
              <w:top w:val="nil"/>
              <w:left w:val="nil"/>
              <w:bottom w:val="nil"/>
              <w:right w:val="nil"/>
            </w:tcBorders>
            <w:noWrap/>
            <w:vAlign w:val="center"/>
          </w:tcPr>
          <w:p>
            <w:pPr>
              <w:spacing w:after="156" w:afterLines="50" w:line="56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附表</w:t>
            </w: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5</w:t>
            </w:r>
          </w:p>
          <w:p>
            <w:pPr>
              <w:keepNext w:val="0"/>
              <w:keepLines w:val="0"/>
              <w:widowControl/>
              <w:suppressLineNumbers w:val="0"/>
              <w:jc w:val="center"/>
              <w:textAlignment w:val="center"/>
              <w:rPr>
                <w:rFonts w:hint="default" w:ascii="Times New Roman" w:hAnsi="Times New Roman" w:eastAsia="方正小标宋_GBK" w:cs="Times New Roman"/>
                <w:i w:val="0"/>
                <w:color w:val="000000"/>
                <w:sz w:val="44"/>
                <w:szCs w:val="44"/>
                <w:u w:val="none"/>
              </w:rPr>
            </w:pPr>
            <w:r>
              <w:rPr>
                <w:rFonts w:hint="default" w:ascii="Times New Roman" w:hAnsi="Times New Roman" w:eastAsia="方正小标宋_GBK" w:cs="Times New Roman"/>
                <w:bCs/>
                <w:sz w:val="36"/>
                <w:szCs w:val="36"/>
                <w:lang w:val="en-US" w:eastAsia="zh-CN"/>
              </w:rPr>
              <w:t>202</w:t>
            </w:r>
            <w:r>
              <w:rPr>
                <w:rFonts w:hint="eastAsia" w:ascii="Times New Roman" w:hAnsi="Times New Roman" w:eastAsia="方正小标宋_GBK" w:cs="Times New Roman"/>
                <w:bCs/>
                <w:sz w:val="36"/>
                <w:szCs w:val="36"/>
                <w:lang w:val="en-US" w:eastAsia="zh-CN"/>
              </w:rPr>
              <w:t>3</w:t>
            </w:r>
            <w:r>
              <w:rPr>
                <w:rFonts w:hint="default" w:ascii="Times New Roman" w:hAnsi="Times New Roman" w:eastAsia="方正小标宋_GBK" w:cs="Times New Roman"/>
                <w:bCs/>
                <w:sz w:val="36"/>
                <w:szCs w:val="36"/>
                <w:lang w:val="en-US" w:eastAsia="zh-CN"/>
              </w:rPr>
              <w:t>年度险资入湘项目明细表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40" w:type="dxa"/>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保险机构：</w:t>
            </w:r>
          </w:p>
        </w:tc>
        <w:tc>
          <w:tcPr>
            <w:tcW w:w="1410" w:type="dxa"/>
            <w:tcBorders>
              <w:top w:val="nil"/>
              <w:left w:val="nil"/>
              <w:bottom w:val="nil"/>
              <w:right w:val="nil"/>
            </w:tcBorders>
            <w:noWrap/>
            <w:vAlign w:val="center"/>
          </w:tcPr>
          <w:p>
            <w:pPr>
              <w:rPr>
                <w:rFonts w:hint="default" w:ascii="Times New Roman" w:hAnsi="Times New Roman" w:eastAsia="仿宋_GB2312" w:cs="Times New Roman"/>
                <w:i w:val="0"/>
                <w:color w:val="000000"/>
                <w:sz w:val="24"/>
                <w:szCs w:val="24"/>
                <w:u w:val="none"/>
                <w:lang w:eastAsia="zh-CN"/>
              </w:rPr>
            </w:pPr>
            <w:r>
              <w:rPr>
                <w:rFonts w:hint="default" w:ascii="Times New Roman" w:hAnsi="Times New Roman" w:eastAsia="仿宋_GB2312" w:cs="Times New Roman"/>
                <w:i w:val="0"/>
                <w:color w:val="000000"/>
                <w:sz w:val="24"/>
                <w:szCs w:val="24"/>
                <w:u w:val="none"/>
                <w:lang w:eastAsia="zh-CN"/>
              </w:rPr>
              <w:t>（盖章）</w:t>
            </w:r>
          </w:p>
        </w:tc>
        <w:tc>
          <w:tcPr>
            <w:tcW w:w="1350" w:type="dxa"/>
            <w:tcBorders>
              <w:top w:val="nil"/>
              <w:left w:val="nil"/>
              <w:bottom w:val="nil"/>
              <w:right w:val="nil"/>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nil"/>
              <w:left w:val="nil"/>
              <w:bottom w:val="nil"/>
              <w:right w:val="nil"/>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nil"/>
              <w:left w:val="nil"/>
              <w:bottom w:val="nil"/>
              <w:right w:val="nil"/>
            </w:tcBorders>
            <w:noWrap/>
            <w:vAlign w:val="center"/>
          </w:tcPr>
          <w:p>
            <w:pP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填报时间：</w:t>
            </w:r>
          </w:p>
        </w:tc>
        <w:tc>
          <w:tcPr>
            <w:tcW w:w="2265" w:type="dxa"/>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p>
        </w:tc>
        <w:tc>
          <w:tcPr>
            <w:tcW w:w="2056" w:type="dxa"/>
            <w:tcBorders>
              <w:top w:val="nil"/>
              <w:left w:val="nil"/>
              <w:bottom w:val="nil"/>
              <w:right w:val="nil"/>
            </w:tcBorders>
            <w:noWrap/>
            <w:vAlign w:val="center"/>
          </w:tcPr>
          <w:p>
            <w:pPr>
              <w:rPr>
                <w:rFonts w:hint="default" w:ascii="Times New Roman" w:hAnsi="Times New Roman" w:eastAsia="仿宋_GB2312" w:cs="Times New Roman"/>
                <w:i w:val="0"/>
                <w:color w:val="000000"/>
                <w:sz w:val="24"/>
                <w:szCs w:val="24"/>
                <w:u w:val="none"/>
              </w:rPr>
            </w:pPr>
            <w:r>
              <w:rPr>
                <w:rFonts w:hint="eastAsia" w:ascii="Times New Roman" w:hAnsi="Times New Roman" w:eastAsia="仿宋_GB2312" w:cs="Times New Roman"/>
                <w:i w:val="0"/>
                <w:color w:val="000000"/>
                <w:sz w:val="24"/>
                <w:szCs w:val="24"/>
                <w:u w:val="none"/>
                <w:lang w:eastAsia="zh-CN"/>
              </w:rPr>
              <w:t>单位：万元、</w:t>
            </w:r>
            <w:r>
              <w:rPr>
                <w:rFonts w:hint="eastAsia" w:ascii="Times New Roman" w:hAnsi="Times New Roman" w:eastAsia="仿宋_GB2312" w:cs="Times New Roman"/>
                <w:i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项目类型</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落地时间</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地区</w:t>
            </w:r>
          </w:p>
        </w:tc>
        <w:tc>
          <w:tcPr>
            <w:tcW w:w="28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项目名称</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投资金额</w:t>
            </w:r>
          </w:p>
        </w:tc>
        <w:tc>
          <w:tcPr>
            <w:tcW w:w="2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505"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24"/>
                <w:szCs w:val="24"/>
                <w:u w:val="none"/>
              </w:rPr>
            </w:pPr>
            <w:r>
              <w:rPr>
                <w:rFonts w:hint="eastAsia" w:ascii="Times New Roman" w:hAnsi="Times New Roman" w:eastAsia="黑体" w:cs="Times New Roman"/>
                <w:i w:val="0"/>
                <w:color w:val="000000"/>
                <w:sz w:val="24"/>
                <w:szCs w:val="24"/>
                <w:u w:val="none"/>
                <w:lang w:eastAsia="zh-CN"/>
              </w:rPr>
              <w:t>合</w:t>
            </w:r>
            <w:r>
              <w:rPr>
                <w:rFonts w:hint="eastAsia" w:ascii="Times New Roman" w:hAnsi="Times New Roman" w:eastAsia="黑体" w:cs="Times New Roman"/>
                <w:i w:val="0"/>
                <w:color w:val="000000"/>
                <w:sz w:val="24"/>
                <w:szCs w:val="24"/>
                <w:u w:val="none"/>
                <w:lang w:val="en-US" w:eastAsia="zh-CN"/>
              </w:rPr>
              <w:t xml:space="preserve">  </w:t>
            </w:r>
            <w:r>
              <w:rPr>
                <w:rFonts w:hint="eastAsia" w:ascii="Times New Roman" w:hAnsi="Times New Roman" w:eastAsia="黑体" w:cs="Times New Roman"/>
                <w:i w:val="0"/>
                <w:color w:val="000000"/>
                <w:sz w:val="24"/>
                <w:szCs w:val="24"/>
                <w:u w:val="none"/>
                <w:lang w:eastAsia="zh-CN"/>
              </w:rPr>
              <w:t>计</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24"/>
                <w:szCs w:val="24"/>
                <w:u w:val="none"/>
              </w:rPr>
            </w:pPr>
          </w:p>
        </w:tc>
      </w:tr>
    </w:tbl>
    <w:p>
      <w:pPr>
        <w:numPr>
          <w:ilvl w:val="0"/>
          <w:numId w:val="0"/>
        </w:numPr>
        <w:spacing w:line="560" w:lineRule="exact"/>
        <w:rPr>
          <w:rFonts w:hint="default" w:ascii="Times New Roman" w:hAnsi="Times New Roman" w:eastAsia="黑体" w:cs="Times New Roman"/>
          <w:sz w:val="32"/>
          <w:szCs w:val="32"/>
          <w:lang w:val="en-US" w:eastAsia="zh-CN"/>
        </w:rPr>
        <w:sectPr>
          <w:pgSz w:w="16838" w:h="11906" w:orient="landscape"/>
          <w:pgMar w:top="1587" w:right="2098" w:bottom="1474" w:left="1984" w:header="851" w:footer="992" w:gutter="0"/>
          <w:pgNumType w:fmt="numberInDash"/>
          <w:cols w:space="720" w:num="1"/>
          <w:docGrid w:type="lines" w:linePitch="312" w:charSpace="0"/>
        </w:sectPr>
      </w:pPr>
    </w:p>
    <w:p>
      <w:pPr>
        <w:spacing w:after="120" w:afterLines="50" w:line="579"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附表</w:t>
      </w: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6</w:t>
      </w:r>
    </w:p>
    <w:p>
      <w:pPr>
        <w:keepNext w:val="0"/>
        <w:keepLines w:val="0"/>
        <w:pageBreakBefore w:val="0"/>
        <w:widowControl w:val="0"/>
        <w:kinsoku/>
        <w:wordWrap/>
        <w:overflowPunct/>
        <w:topLinePunct w:val="0"/>
        <w:autoSpaceDE/>
        <w:autoSpaceDN/>
        <w:bidi w:val="0"/>
        <w:adjustRightInd w:val="0"/>
        <w:snapToGrid w:val="0"/>
        <w:spacing w:after="157" w:afterLines="50" w:line="560" w:lineRule="exact"/>
        <w:jc w:val="center"/>
        <w:textAlignment w:val="auto"/>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202</w:t>
      </w:r>
      <w:r>
        <w:rPr>
          <w:rFonts w:hint="eastAsia" w:ascii="Times New Roman" w:hAnsi="Times New Roman" w:eastAsia="方正小标宋简体" w:cs="Times New Roman"/>
          <w:bCs/>
          <w:sz w:val="36"/>
          <w:szCs w:val="36"/>
          <w:lang w:val="en-US" w:eastAsia="zh-CN"/>
        </w:rPr>
        <w:t>5</w:t>
      </w:r>
      <w:r>
        <w:rPr>
          <w:rFonts w:hint="default" w:ascii="Times New Roman" w:hAnsi="Times New Roman" w:eastAsia="方正小标宋简体" w:cs="Times New Roman"/>
          <w:bCs/>
          <w:sz w:val="36"/>
          <w:szCs w:val="36"/>
        </w:rPr>
        <w:t>年度</w:t>
      </w:r>
      <w:r>
        <w:rPr>
          <w:rFonts w:hint="default" w:ascii="Times New Roman" w:hAnsi="Times New Roman" w:eastAsia="方正小标宋简体" w:cs="Times New Roman"/>
          <w:bCs/>
          <w:sz w:val="36"/>
          <w:szCs w:val="36"/>
          <w:lang w:eastAsia="zh-CN"/>
        </w:rPr>
        <w:t>省级</w:t>
      </w:r>
      <w:r>
        <w:rPr>
          <w:rFonts w:hint="default" w:ascii="Times New Roman" w:hAnsi="Times New Roman" w:eastAsia="方正小标宋简体" w:cs="Times New Roman"/>
          <w:bCs/>
          <w:sz w:val="36"/>
          <w:szCs w:val="36"/>
        </w:rPr>
        <w:t>完善金融服务体系奖励资金申请表</w:t>
      </w:r>
    </w:p>
    <w:tbl>
      <w:tblPr>
        <w:tblStyle w:val="6"/>
        <w:tblpPr w:leftFromText="180" w:rightFromText="180" w:vertAnchor="text" w:horzAnchor="page" w:tblpX="1728" w:tblpY="546"/>
        <w:tblOverlap w:val="never"/>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2509"/>
        <w:gridCol w:w="1880"/>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458" w:type="dxa"/>
            <w:tcBorders>
              <w:top w:val="nil"/>
              <w:left w:val="nil"/>
              <w:bottom w:val="single" w:color="auto" w:sz="4" w:space="0"/>
              <w:right w:val="nil"/>
            </w:tcBorders>
            <w:noWrap w:val="0"/>
            <w:vAlign w:val="center"/>
          </w:tcPr>
          <w:p>
            <w:pPr>
              <w:spacing w:line="579" w:lineRule="exact"/>
              <w:rPr>
                <w:rFonts w:hint="eastAsia" w:ascii="Times New Roman" w:hAnsi="Times New Roman" w:eastAsia="仿宋_GB2312" w:cs="Times New Roman"/>
                <w:bCs/>
                <w:color w:val="000000"/>
                <w:kern w:val="0"/>
                <w:sz w:val="22"/>
                <w:szCs w:val="22"/>
                <w:lang w:eastAsia="zh-CN"/>
              </w:rPr>
            </w:pPr>
            <w:r>
              <w:rPr>
                <w:rFonts w:hint="default" w:ascii="Times New Roman" w:hAnsi="Times New Roman" w:eastAsia="仿宋_GB2312" w:cs="Times New Roman"/>
                <w:sz w:val="22"/>
                <w:szCs w:val="22"/>
              </w:rPr>
              <w:t>申报时间</w:t>
            </w:r>
            <w:r>
              <w:rPr>
                <w:rFonts w:hint="eastAsia" w:ascii="Times New Roman" w:hAnsi="Times New Roman" w:eastAsia="仿宋_GB2312" w:cs="Times New Roman"/>
                <w:sz w:val="22"/>
                <w:szCs w:val="22"/>
                <w:lang w:eastAsia="zh-CN"/>
              </w:rPr>
              <w:t>：</w:t>
            </w:r>
          </w:p>
        </w:tc>
        <w:tc>
          <w:tcPr>
            <w:tcW w:w="6332" w:type="dxa"/>
            <w:gridSpan w:val="3"/>
            <w:tcBorders>
              <w:top w:val="nil"/>
              <w:left w:val="nil"/>
              <w:bottom w:val="single" w:color="auto" w:sz="4" w:space="0"/>
              <w:right w:val="nil"/>
            </w:tcBorders>
            <w:noWrap w:val="0"/>
            <w:vAlign w:val="center"/>
          </w:tcPr>
          <w:p>
            <w:pPr>
              <w:spacing w:line="579" w:lineRule="exact"/>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spacing w:val="-20"/>
                <w:sz w:val="22"/>
                <w:szCs w:val="22"/>
              </w:rPr>
              <w:t xml:space="preserve">                                                      金额单位：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8" w:type="dxa"/>
            <w:tcBorders>
              <w:top w:val="single" w:color="auto" w:sz="4" w:space="0"/>
            </w:tcBorders>
            <w:noWrap w:val="0"/>
            <w:vAlign w:val="center"/>
          </w:tcPr>
          <w:p>
            <w:pPr>
              <w:spacing w:line="579"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企业</w:t>
            </w:r>
            <w:r>
              <w:rPr>
                <w:rFonts w:hint="default" w:ascii="Times New Roman" w:hAnsi="Times New Roman" w:eastAsia="仿宋_GB2312" w:cs="Times New Roman"/>
                <w:bCs/>
                <w:color w:val="000000"/>
                <w:kern w:val="0"/>
                <w:sz w:val="22"/>
                <w:szCs w:val="22"/>
                <w:lang w:eastAsia="zh-CN"/>
              </w:rPr>
              <w:t>（机构）</w:t>
            </w:r>
            <w:r>
              <w:rPr>
                <w:rFonts w:hint="default" w:ascii="Times New Roman" w:hAnsi="Times New Roman" w:eastAsia="仿宋_GB2312" w:cs="Times New Roman"/>
                <w:bCs/>
                <w:color w:val="000000"/>
                <w:kern w:val="0"/>
                <w:sz w:val="22"/>
                <w:szCs w:val="22"/>
              </w:rPr>
              <w:t>名称</w:t>
            </w:r>
          </w:p>
        </w:tc>
        <w:tc>
          <w:tcPr>
            <w:tcW w:w="6332" w:type="dxa"/>
            <w:gridSpan w:val="3"/>
            <w:tcBorders>
              <w:top w:val="single" w:color="auto" w:sz="4" w:space="0"/>
            </w:tcBorders>
            <w:noWrap w:val="0"/>
            <w:vAlign w:val="center"/>
          </w:tcPr>
          <w:p>
            <w:pPr>
              <w:spacing w:line="579" w:lineRule="exact"/>
              <w:jc w:val="center"/>
              <w:rPr>
                <w:rFonts w:hint="eastAsia" w:ascii="Times New Roman" w:hAnsi="Times New Roman" w:eastAsia="仿宋_GB2312" w:cs="Times New Roman"/>
                <w:color w:val="000000"/>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8" w:type="dxa"/>
            <w:noWrap w:val="0"/>
            <w:vAlign w:val="center"/>
          </w:tcPr>
          <w:p>
            <w:pPr>
              <w:spacing w:line="579"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注册地址</w:t>
            </w:r>
          </w:p>
        </w:tc>
        <w:tc>
          <w:tcPr>
            <w:tcW w:w="6332" w:type="dxa"/>
            <w:gridSpan w:val="3"/>
            <w:noWrap w:val="0"/>
            <w:vAlign w:val="center"/>
          </w:tcPr>
          <w:p>
            <w:pPr>
              <w:spacing w:line="579" w:lineRule="exact"/>
              <w:ind w:firstLine="660" w:firstLineChars="300"/>
              <w:jc w:val="left"/>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市（州）     县（市</w:t>
            </w:r>
            <w:r>
              <w:rPr>
                <w:rFonts w:hint="eastAsia" w:ascii="Times New Roman" w:hAnsi="Times New Roman" w:eastAsia="仿宋_GB2312" w:cs="Times New Roman"/>
                <w:color w:val="000000"/>
                <w:kern w:val="0"/>
                <w:sz w:val="22"/>
                <w:szCs w:val="22"/>
                <w:lang w:eastAsia="zh-CN"/>
              </w:rPr>
              <w:t>、</w:t>
            </w:r>
            <w:r>
              <w:rPr>
                <w:rFonts w:hint="default" w:ascii="Times New Roman" w:hAnsi="Times New Roman" w:eastAsia="仿宋_GB2312" w:cs="Times New Roman"/>
                <w:color w:val="000000"/>
                <w:kern w:val="0"/>
                <w:sz w:val="22"/>
                <w:szCs w:val="22"/>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8" w:type="dxa"/>
            <w:noWrap w:val="0"/>
            <w:vAlign w:val="center"/>
          </w:tcPr>
          <w:p>
            <w:pPr>
              <w:spacing w:line="579"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经营范围</w:t>
            </w:r>
          </w:p>
        </w:tc>
        <w:tc>
          <w:tcPr>
            <w:tcW w:w="6332" w:type="dxa"/>
            <w:gridSpan w:val="3"/>
            <w:noWrap w:val="0"/>
            <w:vAlign w:val="center"/>
          </w:tcPr>
          <w:p>
            <w:pPr>
              <w:spacing w:line="579" w:lineRule="exact"/>
              <w:jc w:val="center"/>
              <w:rPr>
                <w:rFonts w:hint="default" w:ascii="Times New Roman" w:hAnsi="Times New Roman" w:eastAsia="仿宋_GB2312"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8" w:type="dxa"/>
            <w:noWrap w:val="0"/>
            <w:vAlign w:val="center"/>
          </w:tcPr>
          <w:p>
            <w:pPr>
              <w:spacing w:line="579"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注册资本</w:t>
            </w:r>
          </w:p>
        </w:tc>
        <w:tc>
          <w:tcPr>
            <w:tcW w:w="2509" w:type="dxa"/>
            <w:noWrap w:val="0"/>
            <w:vAlign w:val="center"/>
          </w:tcPr>
          <w:p>
            <w:pPr>
              <w:spacing w:line="579" w:lineRule="exact"/>
              <w:jc w:val="center"/>
              <w:rPr>
                <w:rFonts w:hint="default" w:ascii="Times New Roman" w:hAnsi="Times New Roman" w:eastAsia="仿宋_GB2312" w:cs="Times New Roman"/>
                <w:color w:val="000000"/>
                <w:kern w:val="0"/>
                <w:sz w:val="22"/>
                <w:szCs w:val="22"/>
              </w:rPr>
            </w:pPr>
          </w:p>
        </w:tc>
        <w:tc>
          <w:tcPr>
            <w:tcW w:w="1880" w:type="dxa"/>
            <w:noWrap w:val="0"/>
            <w:vAlign w:val="center"/>
          </w:tcPr>
          <w:p>
            <w:pPr>
              <w:spacing w:line="579"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实缴资本</w:t>
            </w:r>
          </w:p>
        </w:tc>
        <w:tc>
          <w:tcPr>
            <w:tcW w:w="1943" w:type="dxa"/>
            <w:noWrap w:val="0"/>
            <w:vAlign w:val="center"/>
          </w:tcPr>
          <w:p>
            <w:pPr>
              <w:spacing w:line="579" w:lineRule="exact"/>
              <w:jc w:val="center"/>
              <w:rPr>
                <w:rFonts w:hint="default" w:ascii="Times New Roman" w:hAnsi="Times New Roman" w:eastAsia="仿宋_GB2312"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8" w:type="dxa"/>
            <w:noWrap w:val="0"/>
            <w:vAlign w:val="center"/>
          </w:tcPr>
          <w:p>
            <w:pPr>
              <w:spacing w:line="579"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202</w:t>
            </w:r>
            <w:r>
              <w:rPr>
                <w:rFonts w:hint="eastAsia" w:ascii="Times New Roman" w:hAnsi="Times New Roman" w:eastAsia="仿宋_GB2312" w:cs="Times New Roman"/>
                <w:bCs/>
                <w:color w:val="000000"/>
                <w:kern w:val="0"/>
                <w:sz w:val="22"/>
                <w:szCs w:val="22"/>
                <w:lang w:val="en-US" w:eastAsia="zh-CN"/>
              </w:rPr>
              <w:t>4</w:t>
            </w:r>
            <w:r>
              <w:rPr>
                <w:rFonts w:hint="default" w:ascii="Times New Roman" w:hAnsi="Times New Roman" w:eastAsia="仿宋_GB2312" w:cs="Times New Roman"/>
                <w:bCs/>
                <w:color w:val="000000"/>
                <w:kern w:val="0"/>
                <w:sz w:val="22"/>
                <w:szCs w:val="22"/>
              </w:rPr>
              <w:t>年总收入</w:t>
            </w:r>
          </w:p>
        </w:tc>
        <w:tc>
          <w:tcPr>
            <w:tcW w:w="2509" w:type="dxa"/>
            <w:noWrap w:val="0"/>
            <w:vAlign w:val="center"/>
          </w:tcPr>
          <w:p>
            <w:pPr>
              <w:spacing w:line="579" w:lineRule="exact"/>
              <w:jc w:val="center"/>
              <w:rPr>
                <w:rFonts w:hint="default" w:ascii="Times New Roman" w:hAnsi="Times New Roman" w:eastAsia="仿宋_GB2312" w:cs="Times New Roman"/>
                <w:color w:val="000000"/>
                <w:kern w:val="0"/>
                <w:sz w:val="22"/>
                <w:szCs w:val="22"/>
              </w:rPr>
            </w:pPr>
          </w:p>
        </w:tc>
        <w:tc>
          <w:tcPr>
            <w:tcW w:w="1880" w:type="dxa"/>
            <w:noWrap w:val="0"/>
            <w:vAlign w:val="center"/>
          </w:tcPr>
          <w:p>
            <w:pPr>
              <w:spacing w:line="579"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法定代表人</w:t>
            </w:r>
          </w:p>
        </w:tc>
        <w:tc>
          <w:tcPr>
            <w:tcW w:w="1943" w:type="dxa"/>
            <w:noWrap w:val="0"/>
            <w:vAlign w:val="center"/>
          </w:tcPr>
          <w:p>
            <w:pPr>
              <w:spacing w:line="579" w:lineRule="exact"/>
              <w:jc w:val="center"/>
              <w:rPr>
                <w:rFonts w:hint="default" w:ascii="Times New Roman" w:hAnsi="Times New Roman" w:eastAsia="仿宋_GB2312"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8" w:type="dxa"/>
            <w:noWrap w:val="0"/>
            <w:vAlign w:val="center"/>
          </w:tcPr>
          <w:p>
            <w:pPr>
              <w:spacing w:line="579"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联系人</w:t>
            </w:r>
          </w:p>
        </w:tc>
        <w:tc>
          <w:tcPr>
            <w:tcW w:w="2509" w:type="dxa"/>
            <w:noWrap w:val="0"/>
            <w:vAlign w:val="center"/>
          </w:tcPr>
          <w:p>
            <w:pPr>
              <w:spacing w:line="579" w:lineRule="exact"/>
              <w:jc w:val="center"/>
              <w:rPr>
                <w:rFonts w:hint="default" w:ascii="Times New Roman" w:hAnsi="Times New Roman" w:eastAsia="仿宋_GB2312" w:cs="Times New Roman"/>
                <w:color w:val="000000"/>
                <w:kern w:val="0"/>
                <w:sz w:val="22"/>
                <w:szCs w:val="22"/>
              </w:rPr>
            </w:pPr>
          </w:p>
        </w:tc>
        <w:tc>
          <w:tcPr>
            <w:tcW w:w="1880" w:type="dxa"/>
            <w:noWrap w:val="0"/>
            <w:vAlign w:val="center"/>
          </w:tcPr>
          <w:p>
            <w:pPr>
              <w:spacing w:line="579"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联系方式</w:t>
            </w:r>
          </w:p>
        </w:tc>
        <w:tc>
          <w:tcPr>
            <w:tcW w:w="1943" w:type="dxa"/>
            <w:noWrap w:val="0"/>
            <w:vAlign w:val="center"/>
          </w:tcPr>
          <w:p>
            <w:pPr>
              <w:spacing w:line="579" w:lineRule="exact"/>
              <w:jc w:val="center"/>
              <w:rPr>
                <w:rFonts w:hint="default" w:ascii="Times New Roman" w:hAnsi="Times New Roman" w:eastAsia="仿宋_GB2312"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8" w:type="dxa"/>
            <w:noWrap w:val="0"/>
            <w:vAlign w:val="center"/>
          </w:tcPr>
          <w:p>
            <w:pPr>
              <w:spacing w:line="579"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申报补助金额</w:t>
            </w:r>
          </w:p>
        </w:tc>
        <w:tc>
          <w:tcPr>
            <w:tcW w:w="6332" w:type="dxa"/>
            <w:gridSpan w:val="3"/>
            <w:noWrap w:val="0"/>
            <w:vAlign w:val="center"/>
          </w:tcPr>
          <w:p>
            <w:pPr>
              <w:spacing w:line="579" w:lineRule="exact"/>
              <w:rPr>
                <w:rFonts w:hint="default" w:ascii="Times New Roman" w:hAnsi="Times New Roman" w:eastAsia="仿宋_GB2312"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2458" w:type="dxa"/>
            <w:tcBorders>
              <w:bottom w:val="single" w:color="auto" w:sz="4" w:space="0"/>
            </w:tcBorders>
            <w:noWrap w:val="0"/>
            <w:vAlign w:val="center"/>
          </w:tcPr>
          <w:p>
            <w:pPr>
              <w:spacing w:line="579"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企业申报理由</w:t>
            </w:r>
          </w:p>
          <w:p>
            <w:pPr>
              <w:spacing w:line="579"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bCs/>
                <w:color w:val="000000"/>
                <w:kern w:val="0"/>
                <w:sz w:val="22"/>
                <w:szCs w:val="22"/>
              </w:rPr>
              <w:t>（材料可以附页）</w:t>
            </w:r>
          </w:p>
        </w:tc>
        <w:tc>
          <w:tcPr>
            <w:tcW w:w="6332" w:type="dxa"/>
            <w:gridSpan w:val="3"/>
            <w:tcBorders>
              <w:bottom w:val="single" w:color="auto" w:sz="4" w:space="0"/>
            </w:tcBorders>
            <w:noWrap w:val="0"/>
            <w:vAlign w:val="center"/>
          </w:tcPr>
          <w:p>
            <w:pPr>
              <w:spacing w:line="579" w:lineRule="exact"/>
              <w:jc w:val="center"/>
              <w:rPr>
                <w:rFonts w:hint="default" w:ascii="Times New Roman" w:hAnsi="Times New Roman" w:eastAsia="仿宋_GB2312"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1" w:hRule="atLeast"/>
        </w:trPr>
        <w:tc>
          <w:tcPr>
            <w:tcW w:w="2458" w:type="dxa"/>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default" w:ascii="Times New Roman" w:hAnsi="Times New Roman" w:eastAsia="仿宋_GB2312" w:cs="Times New Roman"/>
                <w:bCs/>
                <w:color w:val="000000"/>
                <w:kern w:val="0"/>
                <w:sz w:val="22"/>
                <w:szCs w:val="22"/>
              </w:rPr>
            </w:pPr>
            <w:r>
              <w:rPr>
                <w:rFonts w:hint="default" w:ascii="Times New Roman" w:hAnsi="Times New Roman" w:eastAsia="仿宋_GB2312" w:cs="Times New Roman"/>
                <w:snapToGrid w:val="0"/>
                <w:spacing w:val="-20"/>
                <w:kern w:val="0"/>
                <w:sz w:val="22"/>
                <w:szCs w:val="22"/>
              </w:rPr>
              <w:t>信用承诺</w:t>
            </w:r>
          </w:p>
        </w:tc>
        <w:tc>
          <w:tcPr>
            <w:tcW w:w="633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both"/>
              <w:textAlignment w:val="center"/>
              <w:rPr>
                <w:rFonts w:hint="eastAsia" w:ascii="仿宋_GB2312" w:hAnsi="仿宋_GB2312" w:eastAsia="仿宋_GB2312" w:cs="仿宋_GB2312"/>
                <w:lang w:val="en-US" w:eastAsia="zh-CN"/>
              </w:rPr>
            </w:pPr>
            <w:r>
              <w:rPr>
                <w:rFonts w:hint="eastAsia"/>
                <w:lang w:val="en-US" w:eastAsia="zh-CN"/>
              </w:rPr>
              <w:t xml:space="preserve">   </w:t>
            </w:r>
            <w:r>
              <w:rPr>
                <w:rFonts w:hint="eastAsia" w:ascii="仿宋_GB2312" w:hAnsi="仿宋_GB2312" w:eastAsia="仿宋_GB2312" w:cs="仿宋_GB231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    此次申报补助所提交的申请材料内容和所附资料均真实、合法。如有不实之处，愿负相应的法律责任，并承担由此产生的一切后果。</w:t>
            </w:r>
          </w:p>
          <w:p>
            <w:pPr>
              <w:keepNext w:val="0"/>
              <w:keepLines w:val="0"/>
              <w:widowControl/>
              <w:suppressLineNumbers w:val="0"/>
              <w:spacing w:line="360" w:lineRule="auto"/>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 </w:t>
            </w:r>
          </w:p>
          <w:p>
            <w:pPr>
              <w:pStyle w:val="2"/>
              <w:rPr>
                <w:rFonts w:hint="eastAsia"/>
                <w:lang w:val="en-US" w:eastAsia="zh-CN"/>
              </w:rPr>
            </w:pPr>
          </w:p>
          <w:p>
            <w:pPr>
              <w:keepNext w:val="0"/>
              <w:keepLines w:val="0"/>
              <w:widowControl/>
              <w:suppressLineNumbers w:val="0"/>
              <w:spacing w:line="360" w:lineRule="auto"/>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                   法定代表人（签字、公章）：</w:t>
            </w:r>
          </w:p>
          <w:p>
            <w:pPr>
              <w:keepNext w:val="0"/>
              <w:keepLines w:val="0"/>
              <w:widowControl/>
              <w:suppressLineNumbers w:val="0"/>
              <w:spacing w:line="360" w:lineRule="auto"/>
              <w:jc w:val="both"/>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                               年      月     日</w:t>
            </w:r>
          </w:p>
          <w:p>
            <w:pPr>
              <w:tabs>
                <w:tab w:val="left" w:pos="629"/>
              </w:tabs>
              <w:bidi w:val="0"/>
              <w:jc w:val="left"/>
              <w:rPr>
                <w:rFonts w:hint="default"/>
                <w:lang w:val="en-US" w:eastAsia="zh-CN"/>
              </w:rPr>
            </w:pPr>
          </w:p>
        </w:tc>
      </w:tr>
    </w:tbl>
    <w:p>
      <w:pPr>
        <w:spacing w:line="240" w:lineRule="auto"/>
        <w:jc w:val="center"/>
        <w:rPr>
          <w:rFonts w:hint="eastAsia" w:ascii="楷体_GB2312" w:hAnsi="楷体_GB2312" w:eastAsia="楷体_GB2312" w:cs="楷体_GB2312"/>
          <w:bCs/>
          <w:sz w:val="36"/>
          <w:szCs w:val="36"/>
        </w:rPr>
      </w:pPr>
      <w:r>
        <w:rPr>
          <w:rFonts w:hint="eastAsia" w:ascii="楷体_GB2312" w:hAnsi="楷体_GB2312" w:eastAsia="楷体_GB2312" w:cs="楷体_GB2312"/>
          <w:bCs/>
          <w:sz w:val="32"/>
          <w:szCs w:val="32"/>
        </w:rPr>
        <w:t>（省级金融重点平台</w:t>
      </w:r>
      <w:r>
        <w:rPr>
          <w:rFonts w:hint="eastAsia" w:ascii="楷体_GB2312" w:hAnsi="楷体_GB2312" w:eastAsia="楷体_GB2312" w:cs="楷体_GB2312"/>
          <w:bCs/>
          <w:sz w:val="32"/>
          <w:szCs w:val="32"/>
          <w:lang w:eastAsia="zh-CN"/>
        </w:rPr>
        <w:t>奖励</w:t>
      </w:r>
      <w:r>
        <w:rPr>
          <w:rFonts w:hint="eastAsia" w:ascii="楷体_GB2312" w:hAnsi="楷体_GB2312" w:eastAsia="楷体_GB2312" w:cs="楷体_GB2312"/>
          <w:bCs/>
          <w:sz w:val="32"/>
          <w:szCs w:val="32"/>
        </w:rPr>
        <w:t>类）</w:t>
      </w:r>
    </w:p>
    <w:p>
      <w:pPr>
        <w:spacing w:after="120" w:afterLines="50" w:line="579" w:lineRule="exact"/>
        <w:jc w:val="left"/>
        <w:rPr>
          <w:rFonts w:hint="default" w:ascii="Times New Roman" w:hAnsi="Times New Roman" w:eastAsia="仿宋_GB2312" w:cs="Times New Roman"/>
          <w:sz w:val="32"/>
          <w:szCs w:val="32"/>
        </w:rPr>
        <w:sectPr>
          <w:pgSz w:w="11906" w:h="16838"/>
          <w:pgMar w:top="2098" w:right="1474" w:bottom="1985" w:left="1588" w:header="851" w:footer="992" w:gutter="0"/>
          <w:pgNumType w:fmt="numberInDash"/>
          <w:cols w:space="0" w:num="1"/>
          <w:docGrid w:linePitch="312" w:charSpace="0"/>
        </w:sectPr>
      </w:pPr>
    </w:p>
    <w:p>
      <w:pPr>
        <w:spacing w:after="120" w:afterLines="50" w:line="579"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附表</w:t>
      </w: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方正小标宋_GBK" w:cs="Times New Roman"/>
          <w:color w:val="auto"/>
          <w:kern w:val="0"/>
          <w:sz w:val="36"/>
          <w:szCs w:val="36"/>
        </w:rPr>
      </w:pPr>
      <w:r>
        <w:rPr>
          <w:rFonts w:hint="default" w:ascii="Times New Roman" w:hAnsi="Times New Roman" w:eastAsia="方正小标宋_GBK" w:cs="Times New Roman"/>
          <w:color w:val="auto"/>
          <w:kern w:val="0"/>
          <w:sz w:val="36"/>
          <w:szCs w:val="36"/>
        </w:rPr>
        <w:t>202</w:t>
      </w:r>
      <w:r>
        <w:rPr>
          <w:rFonts w:hint="eastAsia" w:ascii="Times New Roman" w:hAnsi="Times New Roman" w:eastAsia="方正小标宋_GBK" w:cs="Times New Roman"/>
          <w:color w:val="auto"/>
          <w:kern w:val="0"/>
          <w:sz w:val="36"/>
          <w:szCs w:val="36"/>
          <w:lang w:val="en-US" w:eastAsia="zh-CN"/>
        </w:rPr>
        <w:t>5</w:t>
      </w:r>
      <w:r>
        <w:rPr>
          <w:rFonts w:hint="default" w:ascii="Times New Roman" w:hAnsi="Times New Roman" w:eastAsia="方正小标宋_GBK" w:cs="Times New Roman"/>
          <w:color w:val="auto"/>
          <w:kern w:val="0"/>
          <w:sz w:val="36"/>
          <w:szCs w:val="36"/>
        </w:rPr>
        <w:t>年</w:t>
      </w:r>
      <w:r>
        <w:rPr>
          <w:rFonts w:hint="default" w:ascii="Times New Roman" w:hAnsi="Times New Roman" w:eastAsia="方正小标宋简体" w:cs="Times New Roman"/>
          <w:bCs/>
          <w:sz w:val="36"/>
          <w:szCs w:val="36"/>
        </w:rPr>
        <w:t>度</w:t>
      </w:r>
      <w:r>
        <w:rPr>
          <w:rFonts w:hint="eastAsia" w:ascii="Times New Roman" w:hAnsi="Times New Roman" w:eastAsia="方正小标宋简体" w:cs="Times New Roman"/>
          <w:bCs/>
          <w:sz w:val="36"/>
          <w:szCs w:val="36"/>
          <w:lang w:eastAsia="zh-CN"/>
        </w:rPr>
        <w:t>省级</w:t>
      </w:r>
      <w:r>
        <w:rPr>
          <w:rFonts w:hint="eastAsia" w:ascii="Times New Roman" w:hAnsi="Times New Roman" w:eastAsia="方正小标宋_GBK" w:cs="Times New Roman"/>
          <w:color w:val="auto"/>
          <w:kern w:val="0"/>
          <w:sz w:val="36"/>
          <w:szCs w:val="36"/>
          <w:lang w:eastAsia="zh-CN"/>
        </w:rPr>
        <w:t>完善金融服务体系奖励资金</w:t>
      </w:r>
      <w:r>
        <w:rPr>
          <w:rFonts w:hint="default" w:ascii="Times New Roman" w:hAnsi="Times New Roman" w:eastAsia="方正小标宋_GBK" w:cs="Times New Roman"/>
          <w:color w:val="auto"/>
          <w:kern w:val="0"/>
          <w:sz w:val="36"/>
          <w:szCs w:val="36"/>
        </w:rPr>
        <w:t>绩效目标表</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2"/>
          <w:szCs w:val="22"/>
          <w:lang w:val="en-US" w:eastAsia="zh-CN"/>
        </w:rPr>
      </w:pPr>
      <w:r>
        <w:rPr>
          <w:rFonts w:hint="default" w:ascii="Times New Roman" w:hAnsi="Times New Roman" w:eastAsia="仿宋_GB2312" w:cs="Times New Roman"/>
          <w:color w:val="auto"/>
          <w:kern w:val="0"/>
          <w:sz w:val="22"/>
          <w:szCs w:val="22"/>
          <w:lang w:val="en-US" w:eastAsia="zh-CN"/>
        </w:rPr>
        <w:t xml:space="preserve"> </w:t>
      </w:r>
      <w:r>
        <w:rPr>
          <w:rFonts w:hint="eastAsia" w:ascii="仿宋_GB2312" w:hAnsi="仿宋_GB2312" w:eastAsia="仿宋_GB2312" w:cs="仿宋_GB2312"/>
          <w:color w:val="auto"/>
          <w:kern w:val="0"/>
          <w:sz w:val="22"/>
          <w:szCs w:val="22"/>
          <w:lang w:val="en-US" w:eastAsia="zh-CN"/>
        </w:rPr>
        <w:t xml:space="preserve">申报单位：（盖章）                                                 </w:t>
      </w:r>
      <w:r>
        <w:rPr>
          <w:rFonts w:hint="eastAsia" w:ascii="仿宋_GB2312" w:hAnsi="仿宋_GB2312" w:eastAsia="仿宋_GB2312" w:cs="仿宋_GB2312"/>
          <w:color w:val="auto"/>
          <w:kern w:val="0"/>
          <w:sz w:val="22"/>
          <w:szCs w:val="22"/>
          <w:lang w:eastAsia="zh-CN"/>
        </w:rPr>
        <w:t>单位：</w:t>
      </w:r>
      <w:r>
        <w:rPr>
          <w:rFonts w:hint="eastAsia" w:ascii="仿宋_GB2312" w:hAnsi="仿宋_GB2312" w:eastAsia="仿宋_GB2312" w:cs="仿宋_GB2312"/>
          <w:color w:val="auto"/>
          <w:kern w:val="0"/>
          <w:sz w:val="22"/>
          <w:szCs w:val="22"/>
          <w:lang w:val="en-US" w:eastAsia="zh-CN"/>
        </w:rPr>
        <w:t>万元</w:t>
      </w:r>
    </w:p>
    <w:tbl>
      <w:tblPr>
        <w:tblStyle w:val="6"/>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364"/>
        <w:gridCol w:w="1845"/>
        <w:gridCol w:w="2103"/>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41" w:type="dxa"/>
            <w:tcBorders>
              <w:tl2br w:val="nil"/>
              <w:tr2bl w:val="nil"/>
            </w:tcBorders>
            <w:noWrap w:val="0"/>
            <w:vAlign w:val="center"/>
          </w:tcPr>
          <w:p>
            <w:pPr>
              <w:widowControl/>
              <w:spacing w:line="26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奖补项目</w:t>
            </w:r>
          </w:p>
        </w:tc>
        <w:tc>
          <w:tcPr>
            <w:tcW w:w="3209" w:type="dxa"/>
            <w:gridSpan w:val="2"/>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c>
          <w:tcPr>
            <w:tcW w:w="2103" w:type="dxa"/>
            <w:tcBorders>
              <w:tl2br w:val="nil"/>
              <w:tr2bl w:val="nil"/>
            </w:tcBorders>
            <w:noWrap w:val="0"/>
            <w:vAlign w:val="center"/>
          </w:tcPr>
          <w:p>
            <w:pPr>
              <w:widowControl/>
              <w:spacing w:line="2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所属专项</w:t>
            </w: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eastAsia="zh-CN"/>
              </w:rPr>
              <w:t>金融发展专项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41" w:type="dxa"/>
            <w:tcBorders>
              <w:tl2br w:val="nil"/>
              <w:tr2bl w:val="nil"/>
            </w:tcBorders>
            <w:noWrap w:val="0"/>
            <w:vAlign w:val="center"/>
          </w:tcPr>
          <w:p>
            <w:pPr>
              <w:widowControl/>
              <w:spacing w:line="260" w:lineRule="exact"/>
              <w:jc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rPr>
              <w:t>省级</w:t>
            </w:r>
            <w:r>
              <w:rPr>
                <w:rFonts w:hint="eastAsia" w:ascii="仿宋_GB2312" w:hAnsi="仿宋_GB2312" w:eastAsia="仿宋_GB2312" w:cs="仿宋_GB2312"/>
                <w:color w:val="auto"/>
                <w:kern w:val="0"/>
                <w:sz w:val="22"/>
                <w:szCs w:val="22"/>
                <w:lang w:eastAsia="zh-CN"/>
              </w:rPr>
              <w:t>资金</w:t>
            </w:r>
          </w:p>
          <w:p>
            <w:pPr>
              <w:widowControl/>
              <w:spacing w:line="2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主管部门</w:t>
            </w:r>
          </w:p>
        </w:tc>
        <w:tc>
          <w:tcPr>
            <w:tcW w:w="3209" w:type="dxa"/>
            <w:gridSpan w:val="2"/>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2103" w:type="dxa"/>
            <w:tcBorders>
              <w:tl2br w:val="nil"/>
              <w:tr2bl w:val="nil"/>
            </w:tcBorders>
            <w:noWrap w:val="0"/>
            <w:vAlign w:val="center"/>
          </w:tcPr>
          <w:p>
            <w:pPr>
              <w:widowControl/>
              <w:spacing w:line="260" w:lineRule="exact"/>
              <w:jc w:val="center"/>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所属年度</w:t>
            </w: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441" w:type="dxa"/>
            <w:tcBorders>
              <w:tl2br w:val="nil"/>
              <w:tr2bl w:val="nil"/>
            </w:tcBorders>
            <w:noWrap w:val="0"/>
            <w:vAlign w:val="center"/>
          </w:tcPr>
          <w:p>
            <w:pPr>
              <w:widowControl/>
              <w:spacing w:line="260" w:lineRule="exact"/>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本年度绩效目标</w:t>
            </w:r>
          </w:p>
        </w:tc>
        <w:tc>
          <w:tcPr>
            <w:tcW w:w="7380" w:type="dxa"/>
            <w:gridSpan w:val="4"/>
            <w:tcBorders>
              <w:tl2br w:val="nil"/>
              <w:tr2bl w:val="nil"/>
            </w:tcBorders>
            <w:noWrap w:val="0"/>
            <w:vAlign w:val="center"/>
          </w:tcPr>
          <w:p>
            <w:pPr>
              <w:widowControl/>
              <w:numPr>
                <w:ilvl w:val="0"/>
                <w:numId w:val="0"/>
              </w:numPr>
              <w:jc w:val="left"/>
              <w:rPr>
                <w:rFonts w:hint="eastAsia" w:ascii="仿宋_GB2312" w:hAnsi="仿宋_GB2312" w:eastAsia="仿宋_GB2312" w:cs="仿宋_GB2312"/>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41" w:type="dxa"/>
            <w:vMerge w:val="restart"/>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本年度</w:t>
            </w:r>
          </w:p>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绩效指标</w:t>
            </w:r>
          </w:p>
        </w:tc>
        <w:tc>
          <w:tcPr>
            <w:tcW w:w="1364"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一级指标</w:t>
            </w:r>
          </w:p>
        </w:tc>
        <w:tc>
          <w:tcPr>
            <w:tcW w:w="1845"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二级指标</w:t>
            </w:r>
          </w:p>
        </w:tc>
        <w:tc>
          <w:tcPr>
            <w:tcW w:w="2103"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三级指标</w:t>
            </w: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41" w:type="dxa"/>
            <w:vMerge w:val="continue"/>
            <w:tcBorders>
              <w:tl2br w:val="nil"/>
              <w:tr2bl w:val="nil"/>
            </w:tcBorders>
            <w:noWrap w:val="0"/>
            <w:vAlign w:val="center"/>
          </w:tcPr>
          <w:p>
            <w:pPr>
              <w:widowControl/>
              <w:jc w:val="left"/>
              <w:rPr>
                <w:rFonts w:hint="eastAsia" w:ascii="仿宋_GB2312" w:hAnsi="仿宋_GB2312" w:eastAsia="仿宋_GB2312" w:cs="仿宋_GB2312"/>
                <w:color w:val="auto"/>
                <w:kern w:val="0"/>
                <w:sz w:val="22"/>
                <w:szCs w:val="22"/>
              </w:rPr>
            </w:pPr>
          </w:p>
        </w:tc>
        <w:tc>
          <w:tcPr>
            <w:tcW w:w="1364" w:type="dxa"/>
            <w:vMerge w:val="restart"/>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产出指标</w:t>
            </w:r>
          </w:p>
        </w:tc>
        <w:tc>
          <w:tcPr>
            <w:tcW w:w="1845" w:type="dxa"/>
            <w:vMerge w:val="restart"/>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数量指标</w:t>
            </w:r>
          </w:p>
        </w:tc>
        <w:tc>
          <w:tcPr>
            <w:tcW w:w="2103"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41" w:type="dxa"/>
            <w:vMerge w:val="continue"/>
            <w:tcBorders>
              <w:tl2br w:val="nil"/>
              <w:tr2bl w:val="nil"/>
            </w:tcBorders>
            <w:noWrap w:val="0"/>
            <w:vAlign w:val="center"/>
          </w:tcPr>
          <w:p>
            <w:pPr>
              <w:widowControl/>
              <w:jc w:val="left"/>
              <w:rPr>
                <w:rFonts w:hint="eastAsia" w:ascii="仿宋_GB2312" w:hAnsi="仿宋_GB2312" w:eastAsia="仿宋_GB2312" w:cs="仿宋_GB2312"/>
                <w:color w:val="auto"/>
                <w:kern w:val="0"/>
                <w:sz w:val="22"/>
                <w:szCs w:val="22"/>
              </w:rPr>
            </w:pPr>
          </w:p>
        </w:tc>
        <w:tc>
          <w:tcPr>
            <w:tcW w:w="1364"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1845"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2103" w:type="dxa"/>
            <w:tcBorders>
              <w:tl2br w:val="nil"/>
              <w:tr2bl w:val="nil"/>
            </w:tcBorders>
            <w:noWrap w:val="0"/>
            <w:vAlign w:val="center"/>
          </w:tcPr>
          <w:p>
            <w:pPr>
              <w:widowControl/>
              <w:jc w:val="center"/>
              <w:rPr>
                <w:rFonts w:hint="eastAsia" w:ascii="仿宋_GB2312" w:hAnsi="仿宋_GB2312" w:eastAsia="仿宋_GB2312" w:cs="仿宋_GB2312"/>
                <w:b/>
                <w:bCs/>
                <w:color w:val="auto"/>
                <w:kern w:val="0"/>
                <w:sz w:val="22"/>
                <w:szCs w:val="22"/>
              </w:rPr>
            </w:pP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41" w:type="dxa"/>
            <w:vMerge w:val="continue"/>
            <w:tcBorders>
              <w:tl2br w:val="nil"/>
              <w:tr2bl w:val="nil"/>
            </w:tcBorders>
            <w:noWrap w:val="0"/>
            <w:vAlign w:val="center"/>
          </w:tcPr>
          <w:p>
            <w:pPr>
              <w:widowControl/>
              <w:jc w:val="left"/>
              <w:rPr>
                <w:rFonts w:hint="eastAsia" w:ascii="仿宋_GB2312" w:hAnsi="仿宋_GB2312" w:eastAsia="仿宋_GB2312" w:cs="仿宋_GB2312"/>
                <w:color w:val="auto"/>
                <w:kern w:val="0"/>
                <w:sz w:val="22"/>
                <w:szCs w:val="22"/>
              </w:rPr>
            </w:pPr>
          </w:p>
        </w:tc>
        <w:tc>
          <w:tcPr>
            <w:tcW w:w="1364"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1845" w:type="dxa"/>
            <w:vMerge w:val="restart"/>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质量指标</w:t>
            </w:r>
          </w:p>
        </w:tc>
        <w:tc>
          <w:tcPr>
            <w:tcW w:w="2103"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41" w:type="dxa"/>
            <w:vMerge w:val="continue"/>
            <w:tcBorders>
              <w:tl2br w:val="nil"/>
              <w:tr2bl w:val="nil"/>
            </w:tcBorders>
            <w:noWrap w:val="0"/>
            <w:vAlign w:val="center"/>
          </w:tcPr>
          <w:p>
            <w:pPr>
              <w:widowControl/>
              <w:jc w:val="left"/>
              <w:rPr>
                <w:rFonts w:hint="eastAsia" w:ascii="仿宋_GB2312" w:hAnsi="仿宋_GB2312" w:eastAsia="仿宋_GB2312" w:cs="仿宋_GB2312"/>
                <w:color w:val="auto"/>
                <w:kern w:val="0"/>
                <w:sz w:val="22"/>
                <w:szCs w:val="22"/>
              </w:rPr>
            </w:pPr>
          </w:p>
        </w:tc>
        <w:tc>
          <w:tcPr>
            <w:tcW w:w="1364"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1845"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2103" w:type="dxa"/>
            <w:tcBorders>
              <w:tl2br w:val="nil"/>
              <w:tr2bl w:val="nil"/>
            </w:tcBorders>
            <w:noWrap w:val="0"/>
            <w:vAlign w:val="center"/>
          </w:tcPr>
          <w:p>
            <w:pPr>
              <w:widowControl/>
              <w:jc w:val="center"/>
              <w:rPr>
                <w:rFonts w:hint="eastAsia" w:ascii="仿宋_GB2312" w:hAnsi="仿宋_GB2312" w:eastAsia="仿宋_GB2312" w:cs="仿宋_GB2312"/>
                <w:b/>
                <w:bCs/>
                <w:color w:val="auto"/>
                <w:kern w:val="0"/>
                <w:sz w:val="22"/>
                <w:szCs w:val="22"/>
              </w:rPr>
            </w:pP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41" w:type="dxa"/>
            <w:vMerge w:val="continue"/>
            <w:tcBorders>
              <w:tl2br w:val="nil"/>
              <w:tr2bl w:val="nil"/>
            </w:tcBorders>
            <w:noWrap w:val="0"/>
            <w:vAlign w:val="center"/>
          </w:tcPr>
          <w:p>
            <w:pPr>
              <w:widowControl/>
              <w:jc w:val="left"/>
              <w:rPr>
                <w:rFonts w:hint="eastAsia" w:ascii="仿宋_GB2312" w:hAnsi="仿宋_GB2312" w:eastAsia="仿宋_GB2312" w:cs="仿宋_GB2312"/>
                <w:color w:val="auto"/>
                <w:kern w:val="0"/>
                <w:sz w:val="22"/>
                <w:szCs w:val="22"/>
              </w:rPr>
            </w:pPr>
          </w:p>
        </w:tc>
        <w:tc>
          <w:tcPr>
            <w:tcW w:w="1364"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1845" w:type="dxa"/>
            <w:vMerge w:val="restart"/>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时效指标</w:t>
            </w:r>
          </w:p>
        </w:tc>
        <w:tc>
          <w:tcPr>
            <w:tcW w:w="2103" w:type="dxa"/>
            <w:tcBorders>
              <w:tl2br w:val="nil"/>
              <w:tr2bl w:val="nil"/>
            </w:tcBorders>
            <w:noWrap w:val="0"/>
            <w:vAlign w:val="center"/>
          </w:tcPr>
          <w:p>
            <w:pPr>
              <w:widowControl/>
              <w:jc w:val="center"/>
              <w:rPr>
                <w:rFonts w:hint="eastAsia" w:ascii="仿宋_GB2312" w:hAnsi="仿宋_GB2312" w:eastAsia="仿宋_GB2312" w:cs="仿宋_GB2312"/>
                <w:b/>
                <w:bCs/>
                <w:color w:val="auto"/>
                <w:kern w:val="0"/>
                <w:sz w:val="22"/>
                <w:szCs w:val="22"/>
                <w:lang w:val="en-US" w:eastAsia="zh-CN" w:bidi="ar-SA"/>
              </w:rPr>
            </w:pP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41" w:type="dxa"/>
            <w:vMerge w:val="continue"/>
            <w:tcBorders>
              <w:tl2br w:val="nil"/>
              <w:tr2bl w:val="nil"/>
            </w:tcBorders>
            <w:noWrap w:val="0"/>
            <w:vAlign w:val="center"/>
          </w:tcPr>
          <w:p>
            <w:pPr>
              <w:widowControl/>
              <w:jc w:val="left"/>
              <w:rPr>
                <w:rFonts w:hint="eastAsia" w:ascii="仿宋_GB2312" w:hAnsi="仿宋_GB2312" w:eastAsia="仿宋_GB2312" w:cs="仿宋_GB2312"/>
                <w:color w:val="auto"/>
                <w:kern w:val="0"/>
                <w:sz w:val="22"/>
                <w:szCs w:val="22"/>
              </w:rPr>
            </w:pPr>
          </w:p>
        </w:tc>
        <w:tc>
          <w:tcPr>
            <w:tcW w:w="1364"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1845"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2103"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lang w:eastAsia="zh-CN"/>
              </w:rPr>
            </w:pP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41" w:type="dxa"/>
            <w:vMerge w:val="continue"/>
            <w:tcBorders>
              <w:tl2br w:val="nil"/>
              <w:tr2bl w:val="nil"/>
            </w:tcBorders>
            <w:noWrap w:val="0"/>
            <w:vAlign w:val="center"/>
          </w:tcPr>
          <w:p>
            <w:pPr>
              <w:widowControl/>
              <w:jc w:val="left"/>
              <w:rPr>
                <w:rFonts w:hint="eastAsia" w:ascii="仿宋_GB2312" w:hAnsi="仿宋_GB2312" w:eastAsia="仿宋_GB2312" w:cs="仿宋_GB2312"/>
                <w:color w:val="auto"/>
                <w:kern w:val="0"/>
                <w:sz w:val="22"/>
                <w:szCs w:val="22"/>
              </w:rPr>
            </w:pPr>
          </w:p>
        </w:tc>
        <w:tc>
          <w:tcPr>
            <w:tcW w:w="1364"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1845" w:type="dxa"/>
            <w:vMerge w:val="restart"/>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成本指标</w:t>
            </w:r>
          </w:p>
        </w:tc>
        <w:tc>
          <w:tcPr>
            <w:tcW w:w="2103" w:type="dxa"/>
            <w:tcBorders>
              <w:tl2br w:val="nil"/>
              <w:tr2bl w:val="nil"/>
            </w:tcBorders>
            <w:noWrap w:val="0"/>
            <w:vAlign w:val="center"/>
          </w:tcPr>
          <w:p>
            <w:pPr>
              <w:widowControl/>
              <w:jc w:val="center"/>
              <w:rPr>
                <w:rFonts w:hint="eastAsia" w:ascii="仿宋_GB2312" w:hAnsi="仿宋_GB2312" w:eastAsia="仿宋_GB2312" w:cs="仿宋_GB2312"/>
                <w:b/>
                <w:bCs/>
                <w:color w:val="auto"/>
                <w:kern w:val="0"/>
                <w:sz w:val="22"/>
                <w:szCs w:val="22"/>
                <w:lang w:val="en-US" w:eastAsia="zh-CN" w:bidi="ar-SA"/>
              </w:rPr>
            </w:pP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41" w:type="dxa"/>
            <w:vMerge w:val="continue"/>
            <w:tcBorders>
              <w:tl2br w:val="nil"/>
              <w:tr2bl w:val="nil"/>
            </w:tcBorders>
            <w:noWrap w:val="0"/>
            <w:vAlign w:val="center"/>
          </w:tcPr>
          <w:p>
            <w:pPr>
              <w:widowControl/>
              <w:jc w:val="left"/>
              <w:rPr>
                <w:rFonts w:hint="eastAsia" w:ascii="仿宋_GB2312" w:hAnsi="仿宋_GB2312" w:eastAsia="仿宋_GB2312" w:cs="仿宋_GB2312"/>
                <w:color w:val="auto"/>
                <w:kern w:val="0"/>
                <w:sz w:val="22"/>
                <w:szCs w:val="22"/>
              </w:rPr>
            </w:pPr>
          </w:p>
        </w:tc>
        <w:tc>
          <w:tcPr>
            <w:tcW w:w="1364"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1845"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2103" w:type="dxa"/>
            <w:tcBorders>
              <w:tl2br w:val="nil"/>
              <w:tr2bl w:val="nil"/>
            </w:tcBorders>
            <w:noWrap w:val="0"/>
            <w:vAlign w:val="center"/>
          </w:tcPr>
          <w:p>
            <w:pPr>
              <w:widowControl/>
              <w:jc w:val="center"/>
              <w:rPr>
                <w:rFonts w:hint="eastAsia" w:ascii="仿宋_GB2312" w:hAnsi="仿宋_GB2312" w:eastAsia="仿宋_GB2312" w:cs="仿宋_GB2312"/>
                <w:b/>
                <w:bCs/>
                <w:color w:val="auto"/>
                <w:kern w:val="0"/>
                <w:sz w:val="22"/>
                <w:szCs w:val="22"/>
                <w:lang w:val="en-US" w:eastAsia="zh-CN" w:bidi="ar-SA"/>
              </w:rPr>
            </w:pP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41" w:type="dxa"/>
            <w:vMerge w:val="continue"/>
            <w:tcBorders>
              <w:tl2br w:val="nil"/>
              <w:tr2bl w:val="nil"/>
            </w:tcBorders>
            <w:noWrap w:val="0"/>
            <w:vAlign w:val="center"/>
          </w:tcPr>
          <w:p>
            <w:pPr>
              <w:widowControl/>
              <w:jc w:val="left"/>
              <w:rPr>
                <w:rFonts w:hint="eastAsia" w:ascii="仿宋_GB2312" w:hAnsi="仿宋_GB2312" w:eastAsia="仿宋_GB2312" w:cs="仿宋_GB2312"/>
                <w:color w:val="auto"/>
                <w:kern w:val="0"/>
                <w:sz w:val="22"/>
                <w:szCs w:val="22"/>
              </w:rPr>
            </w:pPr>
          </w:p>
        </w:tc>
        <w:tc>
          <w:tcPr>
            <w:tcW w:w="1364" w:type="dxa"/>
            <w:vMerge w:val="restart"/>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效益指标</w:t>
            </w:r>
          </w:p>
        </w:tc>
        <w:tc>
          <w:tcPr>
            <w:tcW w:w="1845" w:type="dxa"/>
            <w:vMerge w:val="restart"/>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经济效益指标</w:t>
            </w:r>
          </w:p>
        </w:tc>
        <w:tc>
          <w:tcPr>
            <w:tcW w:w="2103" w:type="dxa"/>
            <w:tcBorders>
              <w:tl2br w:val="nil"/>
              <w:tr2bl w:val="nil"/>
            </w:tcBorders>
            <w:noWrap w:val="0"/>
            <w:vAlign w:val="center"/>
          </w:tcPr>
          <w:p>
            <w:pPr>
              <w:pStyle w:val="2"/>
              <w:rPr>
                <w:rFonts w:hint="eastAsia" w:ascii="仿宋_GB2312" w:hAnsi="仿宋_GB2312" w:eastAsia="仿宋_GB2312" w:cs="仿宋_GB2312"/>
                <w:sz w:val="22"/>
                <w:szCs w:val="22"/>
                <w:lang w:eastAsia="zh-CN"/>
              </w:rPr>
            </w:pP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441" w:type="dxa"/>
            <w:vMerge w:val="continue"/>
            <w:tcBorders>
              <w:tl2br w:val="nil"/>
              <w:tr2bl w:val="nil"/>
            </w:tcBorders>
            <w:noWrap w:val="0"/>
            <w:vAlign w:val="center"/>
          </w:tcPr>
          <w:p>
            <w:pPr>
              <w:widowControl/>
              <w:jc w:val="left"/>
              <w:rPr>
                <w:rFonts w:hint="eastAsia" w:ascii="仿宋_GB2312" w:hAnsi="仿宋_GB2312" w:eastAsia="仿宋_GB2312" w:cs="仿宋_GB2312"/>
                <w:color w:val="auto"/>
                <w:kern w:val="0"/>
                <w:sz w:val="22"/>
                <w:szCs w:val="22"/>
              </w:rPr>
            </w:pPr>
          </w:p>
        </w:tc>
        <w:tc>
          <w:tcPr>
            <w:tcW w:w="1364"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1845"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2103" w:type="dxa"/>
            <w:tcBorders>
              <w:tl2br w:val="nil"/>
              <w:tr2bl w:val="nil"/>
            </w:tcBorders>
            <w:noWrap w:val="0"/>
            <w:vAlign w:val="center"/>
          </w:tcPr>
          <w:p>
            <w:pPr>
              <w:pStyle w:val="2"/>
              <w:rPr>
                <w:rFonts w:hint="eastAsia" w:ascii="仿宋_GB2312" w:hAnsi="仿宋_GB2312" w:eastAsia="仿宋_GB2312" w:cs="仿宋_GB2312"/>
                <w:sz w:val="22"/>
                <w:szCs w:val="22"/>
                <w:lang w:eastAsia="zh-CN"/>
              </w:rPr>
            </w:pP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41" w:type="dxa"/>
            <w:vMerge w:val="continue"/>
            <w:tcBorders>
              <w:tl2br w:val="nil"/>
              <w:tr2bl w:val="nil"/>
            </w:tcBorders>
            <w:noWrap w:val="0"/>
            <w:vAlign w:val="center"/>
          </w:tcPr>
          <w:p>
            <w:pPr>
              <w:widowControl/>
              <w:jc w:val="left"/>
              <w:rPr>
                <w:rFonts w:hint="eastAsia" w:ascii="仿宋_GB2312" w:hAnsi="仿宋_GB2312" w:eastAsia="仿宋_GB2312" w:cs="仿宋_GB2312"/>
                <w:color w:val="auto"/>
                <w:kern w:val="0"/>
                <w:sz w:val="22"/>
                <w:szCs w:val="22"/>
              </w:rPr>
            </w:pPr>
          </w:p>
        </w:tc>
        <w:tc>
          <w:tcPr>
            <w:tcW w:w="1364"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1845" w:type="dxa"/>
            <w:vMerge w:val="restart"/>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社会效益指标</w:t>
            </w:r>
          </w:p>
        </w:tc>
        <w:tc>
          <w:tcPr>
            <w:tcW w:w="2103" w:type="dxa"/>
            <w:tcBorders>
              <w:tl2br w:val="nil"/>
              <w:tr2bl w:val="nil"/>
            </w:tcBorders>
            <w:noWrap w:val="0"/>
            <w:vAlign w:val="center"/>
          </w:tcPr>
          <w:p>
            <w:pPr>
              <w:widowControl/>
              <w:jc w:val="center"/>
              <w:rPr>
                <w:rFonts w:hint="eastAsia" w:ascii="仿宋_GB2312" w:hAnsi="仿宋_GB2312" w:eastAsia="仿宋_GB2312" w:cs="仿宋_GB2312"/>
                <w:b/>
                <w:bCs/>
                <w:color w:val="auto"/>
                <w:kern w:val="0"/>
                <w:sz w:val="22"/>
                <w:szCs w:val="22"/>
              </w:rPr>
            </w:pP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41" w:type="dxa"/>
            <w:vMerge w:val="continue"/>
            <w:tcBorders>
              <w:tl2br w:val="nil"/>
              <w:tr2bl w:val="nil"/>
            </w:tcBorders>
            <w:noWrap w:val="0"/>
            <w:vAlign w:val="center"/>
          </w:tcPr>
          <w:p>
            <w:pPr>
              <w:widowControl/>
              <w:jc w:val="left"/>
              <w:rPr>
                <w:rFonts w:hint="eastAsia" w:ascii="仿宋_GB2312" w:hAnsi="仿宋_GB2312" w:eastAsia="仿宋_GB2312" w:cs="仿宋_GB2312"/>
                <w:color w:val="auto"/>
                <w:kern w:val="0"/>
                <w:sz w:val="22"/>
                <w:szCs w:val="22"/>
              </w:rPr>
            </w:pPr>
          </w:p>
        </w:tc>
        <w:tc>
          <w:tcPr>
            <w:tcW w:w="1364"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1845"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2103" w:type="dxa"/>
            <w:tcBorders>
              <w:tl2br w:val="nil"/>
              <w:tr2bl w:val="nil"/>
            </w:tcBorders>
            <w:noWrap w:val="0"/>
            <w:vAlign w:val="center"/>
          </w:tcPr>
          <w:p>
            <w:pPr>
              <w:widowControl/>
              <w:jc w:val="center"/>
              <w:rPr>
                <w:rFonts w:hint="eastAsia" w:ascii="仿宋_GB2312" w:hAnsi="仿宋_GB2312" w:eastAsia="仿宋_GB2312" w:cs="仿宋_GB2312"/>
                <w:b/>
                <w:bCs/>
                <w:color w:val="auto"/>
                <w:kern w:val="0"/>
                <w:sz w:val="22"/>
                <w:szCs w:val="22"/>
              </w:rPr>
            </w:pP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41" w:type="dxa"/>
            <w:vMerge w:val="continue"/>
            <w:tcBorders>
              <w:tl2br w:val="nil"/>
              <w:tr2bl w:val="nil"/>
            </w:tcBorders>
            <w:noWrap w:val="0"/>
            <w:vAlign w:val="center"/>
          </w:tcPr>
          <w:p>
            <w:pPr>
              <w:widowControl/>
              <w:jc w:val="left"/>
              <w:rPr>
                <w:rFonts w:hint="eastAsia" w:ascii="仿宋_GB2312" w:hAnsi="仿宋_GB2312" w:eastAsia="仿宋_GB2312" w:cs="仿宋_GB2312"/>
                <w:color w:val="auto"/>
                <w:kern w:val="0"/>
                <w:sz w:val="22"/>
                <w:szCs w:val="22"/>
              </w:rPr>
            </w:pPr>
          </w:p>
        </w:tc>
        <w:tc>
          <w:tcPr>
            <w:tcW w:w="1364"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1845" w:type="dxa"/>
            <w:vMerge w:val="restart"/>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社会公众或服务对象满意度指标</w:t>
            </w:r>
          </w:p>
        </w:tc>
        <w:tc>
          <w:tcPr>
            <w:tcW w:w="2103"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lang w:eastAsia="zh-CN"/>
              </w:rPr>
            </w:pP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41" w:type="dxa"/>
            <w:vMerge w:val="continue"/>
            <w:tcBorders>
              <w:tl2br w:val="nil"/>
              <w:tr2bl w:val="nil"/>
            </w:tcBorders>
            <w:noWrap w:val="0"/>
            <w:vAlign w:val="center"/>
          </w:tcPr>
          <w:p>
            <w:pPr>
              <w:widowControl/>
              <w:jc w:val="left"/>
              <w:rPr>
                <w:rFonts w:hint="eastAsia" w:ascii="仿宋_GB2312" w:hAnsi="仿宋_GB2312" w:eastAsia="仿宋_GB2312" w:cs="仿宋_GB2312"/>
                <w:color w:val="auto"/>
                <w:kern w:val="0"/>
                <w:sz w:val="22"/>
                <w:szCs w:val="22"/>
              </w:rPr>
            </w:pPr>
          </w:p>
        </w:tc>
        <w:tc>
          <w:tcPr>
            <w:tcW w:w="1364"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1845" w:type="dxa"/>
            <w:vMerge w:val="continue"/>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c>
          <w:tcPr>
            <w:tcW w:w="2103"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lang w:eastAsia="zh-CN"/>
              </w:rPr>
            </w:pPr>
          </w:p>
        </w:tc>
        <w:tc>
          <w:tcPr>
            <w:tcW w:w="2068" w:type="dxa"/>
            <w:tcBorders>
              <w:tl2br w:val="nil"/>
              <w:tr2bl w:val="nil"/>
            </w:tcBorders>
            <w:noWrap w:val="0"/>
            <w:vAlign w:val="center"/>
          </w:tcPr>
          <w:p>
            <w:pPr>
              <w:widowControl/>
              <w:jc w:val="center"/>
              <w:rPr>
                <w:rFonts w:hint="eastAsia" w:ascii="仿宋_GB2312" w:hAnsi="仿宋_GB2312" w:eastAsia="仿宋_GB2312" w:cs="仿宋_GB2312"/>
                <w:color w:val="auto"/>
                <w:kern w:val="0"/>
                <w:sz w:val="22"/>
                <w:szCs w:val="22"/>
              </w:rPr>
            </w:pPr>
          </w:p>
        </w:tc>
      </w:tr>
    </w:tbl>
    <w:p>
      <w:pPr>
        <w:spacing w:line="579" w:lineRule="exact"/>
        <w:ind w:firstLine="630"/>
        <w:rPr>
          <w:rFonts w:hint="default" w:ascii="Times New Roman" w:hAnsi="Times New Roman" w:eastAsia="仿宋_GB2312" w:cs="Times New Roman"/>
          <w:sz w:val="32"/>
          <w:szCs w:val="32"/>
        </w:rPr>
        <w:sectPr>
          <w:pgSz w:w="11906" w:h="16838"/>
          <w:pgMar w:top="2098" w:right="1474" w:bottom="1985" w:left="1588" w:header="851" w:footer="992" w:gutter="0"/>
          <w:pgNumType w:fmt="numberInDash"/>
          <w:cols w:space="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NxeOVFQIAABUEAAAOAAAAAAAAAAEAIAAAADUBAABkcnMvZTJvRG9jLnhtbFBLBQYAAAAABgAG&#10;AFkBAAC8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ED4309"/>
    <w:multiLevelType w:val="singleLevel"/>
    <w:tmpl w:val="FBED43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EACB8"/>
    <w:rsid w:val="FEFEA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6"/>
      <w:ind w:left="1758"/>
    </w:pPr>
    <w:rPr>
      <w:rFonts w:ascii="Arial Unicode MS" w:hAnsi="Arial Unicode MS"/>
      <w:sz w:val="19"/>
      <w:szCs w:val="19"/>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customStyle="1" w:styleId="10">
    <w:name w:val="列出段落1"/>
    <w:basedOn w:val="1"/>
    <w:qFormat/>
    <w:uiPriority w:val="0"/>
    <w:pPr>
      <w:widowControl/>
      <w:adjustRightInd w:val="0"/>
      <w:snapToGrid w:val="0"/>
      <w:spacing w:after="200"/>
      <w:ind w:firstLine="420" w:firstLineChars="200"/>
      <w:jc w:val="left"/>
    </w:pPr>
    <w:rPr>
      <w:rFonts w:ascii="Tahoma" w:hAnsi="Tahoma" w:eastAsia="微软雅黑" w:cs="Times New Roman"/>
      <w:kern w:val="0"/>
      <w:sz w:val="22"/>
    </w:rPr>
  </w:style>
  <w:style w:type="paragraph" w:customStyle="1" w:styleId="11">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font11"/>
    <w:basedOn w:val="8"/>
    <w:qFormat/>
    <w:uiPriority w:val="0"/>
    <w:rPr>
      <w:rFonts w:ascii="仿宋_GB2312" w:eastAsia="仿宋_GB2312" w:cs="仿宋_GB2312"/>
      <w:color w:val="000000"/>
      <w:sz w:val="24"/>
      <w:szCs w:val="24"/>
      <w:u w:val="none"/>
    </w:rPr>
  </w:style>
  <w:style w:type="character" w:customStyle="1" w:styleId="13">
    <w:name w:val="font0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2024-12-11T14:52:00Z</dcterms:created>
  <dc:creator>kylin</dc:creator>
  <cp:lastModifiedBy>kylin</cp:lastModifiedBy>
  <dcterms:modified xsi:type="dcterms:W3CDTF">2024-12-11T14:52:51Z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