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CA4">
      <w:pPr>
        <w:pStyle w:val="4"/>
        <w:pageBreakBefore w:val="0"/>
        <w:kinsoku/>
        <w:topLinePunct w:val="0"/>
        <w:autoSpaceDE/>
        <w:autoSpaceDN/>
        <w:bidi w:val="0"/>
        <w:adjustRightInd/>
        <w:spacing w:before="0" w:after="0"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eastAsia="zh-CN"/>
        </w:rPr>
      </w:pPr>
      <w:bookmarkStart w:id="3" w:name="_GoBack"/>
      <w:bookmarkEnd w:id="3"/>
      <w:r>
        <w:rPr>
          <w:rFonts w:hint="eastAsia" w:ascii="方正小标宋简体" w:hAnsi="方正小标宋简体" w:eastAsia="方正小标宋简体" w:cs="方正小标宋简体"/>
          <w:b w:val="0"/>
          <w:bCs w:val="0"/>
          <w:sz w:val="44"/>
          <w:szCs w:val="44"/>
          <w:lang w:eastAsia="zh-CN"/>
        </w:rPr>
        <w:t>投标响应文件</w:t>
      </w:r>
    </w:p>
    <w:p w14:paraId="3ADAA92C">
      <w:pPr>
        <w:rPr>
          <w:rFonts w:hint="eastAsia"/>
        </w:rPr>
      </w:pPr>
    </w:p>
    <w:p w14:paraId="586E059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供应商的投标文件应</w:t>
      </w:r>
      <w:r>
        <w:rPr>
          <w:rFonts w:ascii="Times New Roman" w:hAnsi="Times New Roman" w:eastAsia="仿宋_GB2312" w:cs="Times New Roman"/>
          <w:sz w:val="32"/>
          <w:szCs w:val="32"/>
        </w:rPr>
        <w:t>装订成册，封</w:t>
      </w:r>
      <w:r>
        <w:rPr>
          <w:rFonts w:hint="eastAsia" w:eastAsia="仿宋_GB2312" w:cs="Times New Roman"/>
          <w:sz w:val="32"/>
          <w:szCs w:val="32"/>
          <w:lang w:eastAsia="zh-CN"/>
        </w:rPr>
        <w:t>面</w:t>
      </w:r>
      <w:r>
        <w:rPr>
          <w:rFonts w:ascii="Times New Roman" w:hAnsi="Times New Roman" w:eastAsia="仿宋_GB2312" w:cs="Times New Roman"/>
          <w:sz w:val="32"/>
          <w:szCs w:val="32"/>
        </w:rPr>
        <w:t>统一标注</w:t>
      </w:r>
      <w:r>
        <w:rPr>
          <w:rFonts w:hint="eastAsia" w:ascii="Times New Roman" w:hAnsi="Times New Roman" w:eastAsia="仿宋_GB2312" w:cs="Times New Roman"/>
          <w:sz w:val="32"/>
          <w:szCs w:val="32"/>
          <w:lang w:eastAsia="zh-CN"/>
        </w:rPr>
        <w:t>“中共湖南省委金融委员会办公室</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年度</w:t>
      </w:r>
      <w:r>
        <w:rPr>
          <w:rFonts w:hint="eastAsia" w:eastAsia="仿宋_GB2312" w:cs="Times New Roman"/>
          <w:sz w:val="32"/>
          <w:szCs w:val="32"/>
          <w:lang w:eastAsia="zh-CN"/>
        </w:rPr>
        <w:t>保险公众</w:t>
      </w:r>
      <w:r>
        <w:rPr>
          <w:rFonts w:hint="eastAsia" w:ascii="Times New Roman" w:hAnsi="Times New Roman" w:eastAsia="仿宋_GB2312" w:cs="Times New Roman"/>
          <w:sz w:val="32"/>
          <w:szCs w:val="32"/>
        </w:rPr>
        <w:t>宣传项目</w:t>
      </w:r>
      <w:r>
        <w:rPr>
          <w:rFonts w:hint="eastAsia" w:eastAsia="仿宋_GB2312" w:cs="Times New Roman"/>
          <w:sz w:val="32"/>
          <w:szCs w:val="32"/>
          <w:lang w:eastAsia="zh-CN"/>
        </w:rPr>
        <w:t>竞争性磋商投标响应文件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字样，</w:t>
      </w:r>
      <w:r>
        <w:rPr>
          <w:rFonts w:hint="eastAsia" w:eastAsia="仿宋_GB2312" w:cs="Times New Roman"/>
          <w:sz w:val="32"/>
          <w:szCs w:val="32"/>
          <w:lang w:eastAsia="zh-CN"/>
        </w:rPr>
        <w:t>注明响应单位、法定代表人或委托代理人及日常联系方式、响应日期，</w:t>
      </w:r>
      <w:r>
        <w:rPr>
          <w:rFonts w:ascii="Times New Roman" w:hAnsi="Times New Roman" w:eastAsia="仿宋_GB2312" w:cs="Times New Roman"/>
          <w:sz w:val="32"/>
          <w:szCs w:val="32"/>
        </w:rPr>
        <w:t>并加盖公章</w:t>
      </w:r>
      <w:r>
        <w:rPr>
          <w:rFonts w:hint="eastAsia" w:eastAsia="仿宋_GB2312" w:cs="Times New Roman"/>
          <w:sz w:val="32"/>
          <w:szCs w:val="32"/>
          <w:lang w:eastAsia="zh-CN"/>
        </w:rPr>
        <w:t>和骑缝章</w:t>
      </w:r>
      <w:r>
        <w:rPr>
          <w:rFonts w:hint="eastAsia" w:ascii="Times New Roman" w:hAnsi="Times New Roman" w:eastAsia="仿宋_GB2312" w:cs="Times New Roman"/>
          <w:sz w:val="32"/>
          <w:szCs w:val="32"/>
        </w:rPr>
        <w:t>。</w:t>
      </w:r>
      <w:r>
        <w:rPr>
          <w:rFonts w:hint="eastAsia" w:eastAsia="仿宋_GB2312" w:cs="Times New Roman"/>
          <w:sz w:val="32"/>
          <w:szCs w:val="32"/>
          <w:lang w:eastAsia="zh-CN"/>
        </w:rPr>
        <w:t>文件应主要体现</w:t>
      </w:r>
      <w:r>
        <w:rPr>
          <w:rFonts w:eastAsia="仿宋_GB2312"/>
          <w:sz w:val="32"/>
          <w:szCs w:val="32"/>
          <w:lang w:eastAsia="zh-CN"/>
        </w:rPr>
        <w:t>以下</w:t>
      </w:r>
      <w:r>
        <w:rPr>
          <w:rFonts w:hint="eastAsia" w:eastAsia="仿宋_GB2312"/>
          <w:sz w:val="32"/>
          <w:szCs w:val="32"/>
          <w:lang w:eastAsia="zh-CN"/>
        </w:rPr>
        <w:t>九</w:t>
      </w:r>
      <w:r>
        <w:rPr>
          <w:rFonts w:eastAsia="仿宋_GB2312"/>
          <w:sz w:val="32"/>
          <w:szCs w:val="32"/>
          <w:lang w:eastAsia="zh-CN"/>
        </w:rPr>
        <w:t>部分内容：</w:t>
      </w:r>
    </w:p>
    <w:p w14:paraId="7C0EDF7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6"/>
          <w:szCs w:val="32"/>
          <w:lang w:eastAsia="zh-CN"/>
        </w:rPr>
      </w:pPr>
      <w:r>
        <w:rPr>
          <w:rFonts w:eastAsia="黑体"/>
          <w:sz w:val="32"/>
          <w:szCs w:val="32"/>
          <w:lang w:eastAsia="zh-CN"/>
        </w:rPr>
        <w:t>一、法定代表人身份证明</w:t>
      </w:r>
    </w:p>
    <w:p w14:paraId="79D54A4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供应商名称：</w:t>
      </w:r>
    </w:p>
    <w:p w14:paraId="79E85DA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注册号：</w:t>
      </w:r>
    </w:p>
    <w:p w14:paraId="7DC99E2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注册地址：</w:t>
      </w:r>
    </w:p>
    <w:p w14:paraId="3D1B4F4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成立时间：</w:t>
      </w:r>
    </w:p>
    <w:p w14:paraId="53864A0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经营期限：</w:t>
      </w:r>
    </w:p>
    <w:p w14:paraId="3907C05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经营范围：</w:t>
      </w:r>
    </w:p>
    <w:p w14:paraId="71FCCA8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法定代表人：</w:t>
      </w:r>
      <w:r>
        <w:rPr>
          <w:rFonts w:eastAsia="仿宋_GB2312"/>
          <w:sz w:val="32"/>
          <w:szCs w:val="32"/>
          <w:u w:val="single"/>
          <w:lang w:eastAsia="zh-CN"/>
        </w:rPr>
        <w:t xml:space="preserve">      </w:t>
      </w:r>
      <w:r>
        <w:rPr>
          <w:rFonts w:eastAsia="仿宋_GB2312"/>
          <w:sz w:val="32"/>
          <w:szCs w:val="32"/>
          <w:lang w:eastAsia="zh-CN"/>
        </w:rPr>
        <w:t>性别：</w:t>
      </w:r>
      <w:r>
        <w:rPr>
          <w:rFonts w:eastAsia="仿宋_GB2312"/>
          <w:sz w:val="32"/>
          <w:szCs w:val="32"/>
          <w:u w:val="single"/>
          <w:lang w:eastAsia="zh-CN"/>
        </w:rPr>
        <w:t xml:space="preserve">     </w:t>
      </w:r>
      <w:r>
        <w:rPr>
          <w:rFonts w:eastAsia="仿宋_GB2312"/>
          <w:sz w:val="32"/>
          <w:szCs w:val="32"/>
          <w:lang w:eastAsia="zh-CN"/>
        </w:rPr>
        <w:t>年龄：</w:t>
      </w:r>
      <w:r>
        <w:rPr>
          <w:rFonts w:eastAsia="仿宋_GB2312"/>
          <w:sz w:val="32"/>
          <w:szCs w:val="32"/>
          <w:u w:val="single"/>
          <w:lang w:eastAsia="zh-CN"/>
        </w:rPr>
        <w:t xml:space="preserve">    </w:t>
      </w:r>
      <w:r>
        <w:rPr>
          <w:rFonts w:eastAsia="仿宋_GB2312"/>
          <w:sz w:val="32"/>
          <w:szCs w:val="32"/>
          <w:lang w:eastAsia="zh-CN"/>
        </w:rPr>
        <w:t>系</w:t>
      </w:r>
      <w:r>
        <w:rPr>
          <w:rFonts w:eastAsia="仿宋_GB2312"/>
          <w:sz w:val="32"/>
          <w:szCs w:val="32"/>
          <w:u w:val="single"/>
          <w:lang w:eastAsia="zh-CN"/>
        </w:rPr>
        <w:t xml:space="preserve">            </w:t>
      </w:r>
      <w:r>
        <w:rPr>
          <w:rFonts w:eastAsia="仿宋_GB2312"/>
          <w:sz w:val="32"/>
          <w:szCs w:val="32"/>
          <w:lang w:eastAsia="zh-CN"/>
        </w:rPr>
        <w:t>（供应商名称）的法定代表人。</w:t>
      </w:r>
    </w:p>
    <w:p w14:paraId="65B6260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特此证明</w:t>
      </w:r>
    </w:p>
    <w:p w14:paraId="5BE9A50D">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附：法定代表人身份证复印件</w:t>
      </w:r>
    </w:p>
    <w:p w14:paraId="466AB302">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eastAsia="仿宋_GB2312"/>
          <w:sz w:val="32"/>
          <w:szCs w:val="32"/>
          <w:lang w:eastAsia="zh-CN"/>
        </w:rPr>
      </w:pPr>
    </w:p>
    <w:p w14:paraId="27C5D8E9">
      <w:pPr>
        <w:keepNext w:val="0"/>
        <w:keepLines w:val="0"/>
        <w:pageBreakBefore w:val="0"/>
        <w:kinsoku/>
        <w:wordWrap w:val="0"/>
        <w:overflowPunct/>
        <w:topLinePunct w:val="0"/>
        <w:autoSpaceDE/>
        <w:autoSpaceDN/>
        <w:bidi w:val="0"/>
        <w:adjustRightInd/>
        <w:snapToGrid/>
        <w:spacing w:line="560" w:lineRule="exact"/>
        <w:ind w:firstLine="640" w:firstLineChars="200"/>
        <w:jc w:val="right"/>
        <w:rPr>
          <w:rFonts w:hint="default" w:eastAsia="仿宋_GB2312"/>
          <w:sz w:val="32"/>
          <w:szCs w:val="32"/>
          <w:lang w:val="en-US" w:eastAsia="zh-CN"/>
        </w:rPr>
      </w:pPr>
      <w:r>
        <w:rPr>
          <w:rFonts w:hint="eastAsia" w:eastAsia="仿宋_GB2312"/>
          <w:sz w:val="32"/>
          <w:szCs w:val="32"/>
          <w:lang w:val="en-US" w:eastAsia="zh-CN"/>
        </w:rPr>
        <w:t xml:space="preserve">   </w:t>
      </w:r>
      <w:r>
        <w:rPr>
          <w:rFonts w:eastAsia="仿宋_GB2312"/>
          <w:sz w:val="32"/>
          <w:szCs w:val="32"/>
          <w:lang w:eastAsia="zh-CN"/>
        </w:rPr>
        <w:t>供应商名称（盖单位章）：</w:t>
      </w:r>
      <w:r>
        <w:rPr>
          <w:rFonts w:hint="eastAsia" w:eastAsia="仿宋_GB2312"/>
          <w:sz w:val="32"/>
          <w:szCs w:val="32"/>
          <w:lang w:val="en-US" w:eastAsia="zh-CN"/>
        </w:rPr>
        <w:t xml:space="preserve">       </w:t>
      </w:r>
    </w:p>
    <w:p w14:paraId="07D2E2BD">
      <w:pPr>
        <w:keepNext w:val="0"/>
        <w:keepLines w:val="0"/>
        <w:pageBreakBefore w:val="0"/>
        <w:tabs>
          <w:tab w:val="left" w:pos="2220"/>
          <w:tab w:val="left" w:pos="2960"/>
          <w:tab w:val="left" w:pos="3600"/>
        </w:tabs>
        <w:kinsoku/>
        <w:wordWrap w:val="0"/>
        <w:overflowPunct/>
        <w:topLinePunct w:val="0"/>
        <w:autoSpaceDE/>
        <w:autoSpaceDN/>
        <w:bidi w:val="0"/>
        <w:adjustRightInd/>
        <w:snapToGrid/>
        <w:spacing w:line="560" w:lineRule="exact"/>
        <w:ind w:firstLine="640" w:firstLineChars="200"/>
        <w:jc w:val="right"/>
        <w:rPr>
          <w:rFonts w:hint="default" w:eastAsia="仿宋_GB2312"/>
          <w:sz w:val="32"/>
          <w:szCs w:val="32"/>
          <w:lang w:val="en-US" w:eastAsia="zh-CN"/>
        </w:rPr>
      </w:pPr>
      <w:r>
        <w:rPr>
          <w:rFonts w:hint="eastAsia" w:eastAsia="仿宋_GB2312"/>
          <w:sz w:val="32"/>
          <w:szCs w:val="32"/>
          <w:lang w:val="en-US" w:eastAsia="zh-CN"/>
        </w:rPr>
        <w:t xml:space="preserve">  </w:t>
      </w:r>
      <w:r>
        <w:rPr>
          <w:rFonts w:eastAsia="仿宋_GB2312"/>
          <w:sz w:val="32"/>
          <w:szCs w:val="32"/>
          <w:lang w:eastAsia="zh-CN"/>
        </w:rPr>
        <w:t>日期：</w:t>
      </w:r>
      <w:r>
        <w:rPr>
          <w:rFonts w:eastAsia="仿宋_GB2312"/>
          <w:sz w:val="32"/>
          <w:szCs w:val="32"/>
          <w:lang w:eastAsia="zh-CN"/>
        </w:rPr>
        <w:tab/>
      </w:r>
      <w:r>
        <w:rPr>
          <w:rFonts w:eastAsia="仿宋_GB2312"/>
          <w:sz w:val="32"/>
          <w:szCs w:val="32"/>
          <w:lang w:eastAsia="zh-CN"/>
        </w:rPr>
        <w:t>年</w:t>
      </w:r>
      <w:r>
        <w:rPr>
          <w:rFonts w:eastAsia="仿宋_GB2312"/>
          <w:sz w:val="32"/>
          <w:szCs w:val="32"/>
          <w:lang w:eastAsia="zh-CN"/>
        </w:rPr>
        <w:tab/>
      </w:r>
      <w:r>
        <w:rPr>
          <w:rFonts w:eastAsia="仿宋_GB2312"/>
          <w:sz w:val="32"/>
          <w:szCs w:val="32"/>
          <w:lang w:eastAsia="zh-CN"/>
        </w:rPr>
        <w:t>月</w:t>
      </w:r>
      <w:r>
        <w:rPr>
          <w:rFonts w:eastAsia="仿宋_GB2312"/>
          <w:sz w:val="32"/>
          <w:szCs w:val="32"/>
          <w:lang w:eastAsia="zh-CN"/>
        </w:rPr>
        <w:tab/>
      </w:r>
      <w:r>
        <w:rPr>
          <w:rFonts w:eastAsia="仿宋_GB2312"/>
          <w:sz w:val="32"/>
          <w:szCs w:val="32"/>
          <w:lang w:eastAsia="zh-CN"/>
        </w:rPr>
        <w:t>日</w:t>
      </w:r>
      <w:r>
        <w:rPr>
          <w:rFonts w:hint="eastAsia" w:eastAsia="仿宋_GB2312"/>
          <w:sz w:val="32"/>
          <w:szCs w:val="32"/>
          <w:lang w:val="en-US" w:eastAsia="zh-CN"/>
        </w:rPr>
        <w:t xml:space="preserve">  </w:t>
      </w:r>
    </w:p>
    <w:p w14:paraId="791C6492">
      <w:pPr>
        <w:pageBreakBefore w:val="0"/>
        <w:kinsoku/>
        <w:topLinePunct w:val="0"/>
        <w:autoSpaceDE/>
        <w:autoSpaceDN/>
        <w:bidi w:val="0"/>
        <w:adjustRightInd/>
        <w:spacing w:line="560" w:lineRule="exact"/>
        <w:rPr>
          <w:rFonts w:eastAsia="黑体"/>
          <w:sz w:val="32"/>
          <w:szCs w:val="32"/>
          <w:lang w:eastAsia="zh-CN"/>
        </w:rPr>
      </w:pPr>
      <w:r>
        <w:rPr>
          <w:rFonts w:eastAsia="黑体"/>
          <w:sz w:val="32"/>
          <w:szCs w:val="32"/>
          <w:lang w:eastAsia="zh-CN"/>
        </w:rPr>
        <w:br w:type="page"/>
      </w:r>
    </w:p>
    <w:p w14:paraId="20EB2B1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6"/>
          <w:szCs w:val="32"/>
          <w:lang w:eastAsia="zh-CN"/>
        </w:rPr>
      </w:pPr>
      <w:r>
        <w:rPr>
          <w:rFonts w:eastAsia="黑体"/>
          <w:sz w:val="32"/>
          <w:szCs w:val="32"/>
          <w:lang w:eastAsia="zh-CN"/>
        </w:rPr>
        <w:t>二、法定代表人授权委托书</w:t>
      </w:r>
    </w:p>
    <w:p w14:paraId="1ACDD8E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eastAsia="仿宋_GB2312"/>
          <w:sz w:val="32"/>
          <w:szCs w:val="32"/>
          <w:lang w:eastAsia="zh-CN"/>
        </w:rPr>
        <w:t>本人</w:t>
      </w:r>
      <w:r>
        <w:rPr>
          <w:rFonts w:eastAsia="仿宋_GB2312"/>
          <w:sz w:val="32"/>
          <w:szCs w:val="32"/>
          <w:u w:val="single"/>
          <w:lang w:eastAsia="zh-CN"/>
        </w:rPr>
        <w:t xml:space="preserve">         </w:t>
      </w:r>
      <w:r>
        <w:rPr>
          <w:rFonts w:eastAsia="仿宋_GB2312"/>
          <w:sz w:val="32"/>
          <w:szCs w:val="32"/>
          <w:lang w:eastAsia="zh-CN"/>
        </w:rPr>
        <w:t>（姓名、职务）系</w:t>
      </w:r>
      <w:r>
        <w:rPr>
          <w:rFonts w:eastAsia="仿宋_GB2312"/>
          <w:sz w:val="32"/>
          <w:szCs w:val="32"/>
          <w:u w:val="single"/>
          <w:lang w:eastAsia="zh-CN"/>
        </w:rPr>
        <w:t xml:space="preserve">     </w:t>
      </w:r>
      <w:r>
        <w:rPr>
          <w:rFonts w:eastAsia="仿宋_GB2312"/>
          <w:sz w:val="32"/>
          <w:szCs w:val="32"/>
          <w:lang w:eastAsia="zh-CN"/>
        </w:rPr>
        <w:t>（供应商名称）的法定代表人，现授权</w:t>
      </w:r>
      <w:r>
        <w:rPr>
          <w:rFonts w:eastAsia="仿宋_GB2312"/>
          <w:sz w:val="32"/>
          <w:szCs w:val="32"/>
          <w:u w:val="single"/>
          <w:lang w:eastAsia="zh-CN"/>
        </w:rPr>
        <w:t xml:space="preserve">       </w:t>
      </w:r>
      <w:r>
        <w:rPr>
          <w:rFonts w:eastAsia="仿宋_GB2312"/>
          <w:sz w:val="32"/>
          <w:szCs w:val="32"/>
          <w:lang w:eastAsia="zh-CN"/>
        </w:rPr>
        <w:t>（姓名、职务）为我方代理人。代理人根据授权，以我方名义：</w:t>
      </w:r>
      <w:r>
        <w:rPr>
          <w:rFonts w:hint="eastAsia" w:ascii="仿宋_GB2312" w:hAnsi="仿宋_GB2312" w:eastAsia="仿宋_GB2312" w:cs="仿宋_GB2312"/>
          <w:sz w:val="32"/>
          <w:szCs w:val="32"/>
          <w:lang w:eastAsia="zh-CN"/>
        </w:rPr>
        <w:t xml:space="preserve">（1）签署、澄清、补正、修改、撤回、提交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 xml:space="preserve">  （项目名称、政府采购编号、采购代理机构编号）响应文件；（2）签署并重新提交响应文件及最后报价；（3）签订合同和处理有关事宜，其法律后果由我方承担；（4）询问、质疑、投诉等相关事项，其法律后果由我方承担。</w:t>
      </w:r>
    </w:p>
    <w:p w14:paraId="78A8B1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委托期限：</w:t>
      </w:r>
    </w:p>
    <w:p w14:paraId="709907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代理人无转委托</w:t>
      </w:r>
    </w:p>
    <w:p w14:paraId="6B93F0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本授权书于</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日签字生效，特此声明</w:t>
      </w:r>
    </w:p>
    <w:p w14:paraId="6C532CB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附：委托代理人身份证复印件及法定代表人身份证明（携带原件）</w:t>
      </w:r>
    </w:p>
    <w:p w14:paraId="0C55EF7F">
      <w:pPr>
        <w:keepNext w:val="0"/>
        <w:keepLines w:val="0"/>
        <w:pageBreakBefore w:val="0"/>
        <w:tabs>
          <w:tab w:val="left" w:pos="2120"/>
          <w:tab w:val="left" w:pos="2960"/>
          <w:tab w:val="left" w:pos="3900"/>
        </w:tab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p>
    <w:p w14:paraId="23DF35AB">
      <w:pPr>
        <w:keepNext w:val="0"/>
        <w:keepLines w:val="0"/>
        <w:pageBreakBefore w:val="0"/>
        <w:tabs>
          <w:tab w:val="left" w:pos="2120"/>
          <w:tab w:val="left" w:pos="2960"/>
          <w:tab w:val="left" w:pos="3900"/>
        </w:tab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p>
    <w:p w14:paraId="0009BBC3">
      <w:pPr>
        <w:pStyle w:val="5"/>
        <w:pageBreakBefore w:val="0"/>
        <w:kinsoku/>
        <w:topLinePunct w:val="0"/>
        <w:autoSpaceDE/>
        <w:autoSpaceDN/>
        <w:bidi w:val="0"/>
        <w:adjustRightInd/>
        <w:spacing w:line="560" w:lineRule="exact"/>
        <w:rPr>
          <w:rFonts w:hint="eastAsia"/>
          <w:lang w:eastAsia="zh-CN"/>
        </w:rPr>
      </w:pPr>
    </w:p>
    <w:p w14:paraId="67920EE5">
      <w:pPr>
        <w:keepNext w:val="0"/>
        <w:keepLines w:val="0"/>
        <w:pageBreakBefore w:val="0"/>
        <w:tabs>
          <w:tab w:val="left" w:pos="2120"/>
          <w:tab w:val="left" w:pos="2960"/>
          <w:tab w:val="left" w:pos="3900"/>
        </w:tabs>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法定代表人（签字）：</w:t>
      </w:r>
    </w:p>
    <w:p w14:paraId="7BFFF688">
      <w:pPr>
        <w:keepNext w:val="0"/>
        <w:keepLines w:val="0"/>
        <w:pageBreakBefore w:val="0"/>
        <w:tabs>
          <w:tab w:val="left" w:pos="2120"/>
          <w:tab w:val="left" w:pos="2960"/>
          <w:tab w:val="left" w:pos="3900"/>
        </w:tabs>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委托代理人（签字）：</w:t>
      </w:r>
    </w:p>
    <w:p w14:paraId="2418BDE6">
      <w:pPr>
        <w:keepNext w:val="0"/>
        <w:keepLines w:val="0"/>
        <w:pageBreakBefore w:val="0"/>
        <w:tabs>
          <w:tab w:val="left" w:pos="2120"/>
          <w:tab w:val="left" w:pos="2960"/>
          <w:tab w:val="left" w:pos="3900"/>
        </w:tabs>
        <w:kinsoku/>
        <w:wordWrap/>
        <w:overflowPunct/>
        <w:topLinePunct w:val="0"/>
        <w:autoSpaceDE/>
        <w:autoSpaceDN/>
        <w:bidi w:val="0"/>
        <w:adjustRightInd/>
        <w:snapToGrid/>
        <w:spacing w:line="560" w:lineRule="exact"/>
        <w:ind w:firstLine="640" w:firstLineChars="20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bookmarkStart w:id="0" w:name="page2_10"/>
      <w:bookmarkEnd w:id="0"/>
    </w:p>
    <w:p w14:paraId="05C03CA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5C60BE7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4DE8304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r>
        <w:rPr>
          <w:rFonts w:eastAsia="黑体"/>
          <w:sz w:val="32"/>
          <w:szCs w:val="32"/>
          <w:lang w:eastAsia="zh-CN"/>
        </w:rPr>
        <w:t>三、磋商响应声明</w:t>
      </w:r>
    </w:p>
    <w:p w14:paraId="0CDEBAC1">
      <w:pPr>
        <w:keepNext w:val="0"/>
        <w:keepLines w:val="0"/>
        <w:pageBreakBefore w:val="0"/>
        <w:kinsoku/>
        <w:wordWrap/>
        <w:overflowPunct/>
        <w:topLinePunct w:val="0"/>
        <w:autoSpaceDE/>
        <w:autoSpaceDN/>
        <w:bidi w:val="0"/>
        <w:adjustRightInd/>
        <w:snapToGrid/>
        <w:spacing w:line="560" w:lineRule="exact"/>
        <w:jc w:val="both"/>
        <w:rPr>
          <w:rFonts w:eastAsia="仿宋_GB2312"/>
          <w:sz w:val="32"/>
          <w:szCs w:val="32"/>
          <w:lang w:eastAsia="zh-CN"/>
        </w:rPr>
      </w:pPr>
      <w:r>
        <w:rPr>
          <w:rFonts w:eastAsia="仿宋_GB2312"/>
          <w:sz w:val="32"/>
          <w:szCs w:val="32"/>
          <w:lang w:eastAsia="zh-CN"/>
        </w:rPr>
        <w:t>致</w:t>
      </w:r>
      <w:r>
        <w:rPr>
          <w:rFonts w:eastAsia="仿宋_GB2312"/>
          <w:sz w:val="32"/>
          <w:szCs w:val="32"/>
          <w:u w:val="single"/>
          <w:lang w:eastAsia="zh-CN"/>
        </w:rPr>
        <w:t xml:space="preserve">                      </w:t>
      </w:r>
      <w:r>
        <w:rPr>
          <w:rFonts w:eastAsia="仿宋_GB2312"/>
          <w:sz w:val="32"/>
          <w:szCs w:val="32"/>
          <w:lang w:eastAsia="zh-CN"/>
        </w:rPr>
        <w:t>（采购人或采购代理机构）：</w:t>
      </w:r>
    </w:p>
    <w:p w14:paraId="4F5431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lang w:eastAsia="zh-CN"/>
        </w:rPr>
      </w:pPr>
      <w:r>
        <w:rPr>
          <w:rFonts w:eastAsia="仿宋_GB2312"/>
          <w:sz w:val="32"/>
          <w:szCs w:val="32"/>
          <w:lang w:eastAsia="zh-CN"/>
        </w:rPr>
        <w:t>我方已仔细研究了</w:t>
      </w:r>
      <w:r>
        <w:rPr>
          <w:rFonts w:eastAsia="仿宋_GB2312"/>
          <w:sz w:val="32"/>
          <w:szCs w:val="32"/>
          <w:u w:val="single"/>
          <w:lang w:eastAsia="zh-CN"/>
        </w:rPr>
        <w:t xml:space="preserve">         </w:t>
      </w:r>
      <w:r>
        <w:rPr>
          <w:rFonts w:eastAsia="仿宋_GB2312"/>
          <w:sz w:val="32"/>
          <w:szCs w:val="32"/>
          <w:lang w:eastAsia="zh-CN"/>
        </w:rPr>
        <w:t>（项目名称）的竞争性磋商文件的全部内容，知悉参加竞争性磋商的风险，我方承诺接受磋商文件的全部条款且无任何异议。</w:t>
      </w:r>
    </w:p>
    <w:p w14:paraId="5CC669F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lang w:eastAsia="zh-CN"/>
        </w:rPr>
      </w:pPr>
      <w:r>
        <w:rPr>
          <w:rFonts w:hint="eastAsia" w:eastAsia="仿宋_GB2312"/>
          <w:sz w:val="32"/>
          <w:szCs w:val="32"/>
          <w:lang w:eastAsia="zh-CN"/>
        </w:rPr>
        <w:t>（一）</w:t>
      </w:r>
      <w:r>
        <w:rPr>
          <w:rFonts w:eastAsia="仿宋_GB2312"/>
          <w:sz w:val="32"/>
          <w:szCs w:val="32"/>
          <w:lang w:eastAsia="zh-CN"/>
        </w:rPr>
        <w:t>我方同意在磋商文件中规定的提交响应文件截止时间</w:t>
      </w:r>
      <w:r>
        <w:rPr>
          <w:rFonts w:hint="eastAsia" w:eastAsia="仿宋_GB2312"/>
          <w:sz w:val="32"/>
          <w:szCs w:val="32"/>
          <w:lang w:eastAsia="zh-CN"/>
        </w:rPr>
        <w:t>内</w:t>
      </w:r>
      <w:r>
        <w:rPr>
          <w:rFonts w:eastAsia="仿宋_GB2312"/>
          <w:sz w:val="32"/>
          <w:szCs w:val="32"/>
          <w:lang w:eastAsia="zh-CN"/>
        </w:rPr>
        <w:t>（响应文件有效期）遵守本响应文件中的承诺且在此期限期满之前均具有法律约束力。</w:t>
      </w:r>
    </w:p>
    <w:p w14:paraId="5782E1D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lang w:eastAsia="zh-CN"/>
        </w:rPr>
      </w:pPr>
      <w:r>
        <w:rPr>
          <w:rFonts w:hint="eastAsia" w:eastAsia="仿宋_GB2312"/>
          <w:sz w:val="32"/>
          <w:szCs w:val="32"/>
          <w:lang w:eastAsia="zh-CN"/>
        </w:rPr>
        <w:t>（二）</w:t>
      </w:r>
      <w:r>
        <w:rPr>
          <w:rFonts w:eastAsia="仿宋_GB2312"/>
          <w:sz w:val="32"/>
          <w:szCs w:val="32"/>
          <w:lang w:eastAsia="zh-CN"/>
        </w:rPr>
        <w:t>我方提交响应文件正本一份副本一式</w:t>
      </w:r>
      <w:r>
        <w:rPr>
          <w:rFonts w:eastAsia="仿宋_GB2312"/>
          <w:sz w:val="32"/>
          <w:szCs w:val="32"/>
          <w:u w:val="single"/>
          <w:lang w:eastAsia="zh-CN"/>
        </w:rPr>
        <w:t xml:space="preserve">  </w:t>
      </w:r>
      <w:r>
        <w:rPr>
          <w:rFonts w:eastAsia="仿宋_GB2312"/>
          <w:sz w:val="32"/>
          <w:szCs w:val="32"/>
          <w:lang w:eastAsia="zh-CN"/>
        </w:rPr>
        <w:t>份，并保证响应文件提供的数据和资料全部内容真实、合法、准确和完整，我们对此负责，并愿意承担由此引起的法律责任。</w:t>
      </w:r>
    </w:p>
    <w:p w14:paraId="283D5E1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仿宋_GB2312"/>
          <w:sz w:val="32"/>
          <w:szCs w:val="32"/>
          <w:lang w:eastAsia="zh-CN"/>
        </w:rPr>
      </w:pPr>
      <w:r>
        <w:rPr>
          <w:rFonts w:hint="eastAsia" w:eastAsia="仿宋_GB2312"/>
          <w:sz w:val="32"/>
          <w:szCs w:val="32"/>
          <w:lang w:eastAsia="zh-CN"/>
        </w:rPr>
        <w:t>（三）</w:t>
      </w:r>
      <w:r>
        <w:rPr>
          <w:rFonts w:eastAsia="仿宋_GB2312"/>
          <w:sz w:val="32"/>
          <w:szCs w:val="32"/>
          <w:lang w:eastAsia="zh-CN"/>
        </w:rPr>
        <w:t>我方愿意向贵方提供任何与本项采购有关的数据、情况和技术资料。若贵方需要，我方愿意提供我方作出的一切承诺的证明资料。</w:t>
      </w:r>
    </w:p>
    <w:p w14:paraId="05BD0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lang w:eastAsia="zh-CN"/>
        </w:rPr>
      </w:pPr>
      <w:r>
        <w:rPr>
          <w:rFonts w:hint="eastAsia" w:eastAsia="仿宋_GB2312"/>
          <w:sz w:val="32"/>
          <w:szCs w:val="32"/>
          <w:lang w:val="en-US" w:eastAsia="zh-CN"/>
        </w:rPr>
        <w:t>（四）</w:t>
      </w:r>
      <w:r>
        <w:rPr>
          <w:rFonts w:eastAsia="仿宋_GB2312"/>
          <w:sz w:val="32"/>
          <w:szCs w:val="32"/>
          <w:lang w:eastAsia="zh-CN"/>
        </w:rPr>
        <w:t>我方愿意按磋商文件规定和磋商小组要求提交响应文件和报价。</w:t>
      </w:r>
    </w:p>
    <w:p w14:paraId="2D028A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（五）</w:t>
      </w:r>
      <w:r>
        <w:rPr>
          <w:rFonts w:eastAsia="仿宋_GB2312"/>
          <w:sz w:val="32"/>
          <w:szCs w:val="32"/>
          <w:lang w:eastAsia="zh-CN"/>
        </w:rPr>
        <w:t>我方承诺遵守《中华人民共和国政府采购法》的有关规定，保证在获得成交资格后，按照磋商文件确定的事项签订政府采购合同，履行双方所签订的合同，并承担合同规定的责任和义务。</w:t>
      </w:r>
    </w:p>
    <w:p w14:paraId="7C334F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eastAsia="仿宋_GB2312"/>
          <w:sz w:val="32"/>
          <w:szCs w:val="32"/>
          <w:lang w:eastAsia="zh-CN"/>
        </w:rPr>
      </w:pPr>
      <w:r>
        <w:rPr>
          <w:rFonts w:hint="eastAsia" w:eastAsia="仿宋_GB2312"/>
          <w:sz w:val="32"/>
          <w:szCs w:val="32"/>
          <w:lang w:eastAsia="zh-CN"/>
        </w:rPr>
        <w:t>（六）</w:t>
      </w:r>
      <w:r>
        <w:rPr>
          <w:rFonts w:eastAsia="仿宋_GB2312"/>
          <w:sz w:val="32"/>
          <w:szCs w:val="32"/>
          <w:lang w:eastAsia="zh-CN"/>
        </w:rPr>
        <w:t>我方在此声明：</w:t>
      </w:r>
    </w:p>
    <w:p w14:paraId="319845E1">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我方与采购人或采购代理机构不存在隶属关系或者其他利害关系</w:t>
      </w:r>
      <w:r>
        <w:rPr>
          <w:rFonts w:eastAsia="仿宋_GB2312"/>
          <w:sz w:val="32"/>
          <w:szCs w:val="32"/>
          <w:lang w:eastAsia="zh-CN"/>
        </w:rPr>
        <w:t>。</w:t>
      </w:r>
    </w:p>
    <w:p w14:paraId="174F892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我方与参加本项目的其他供应商不存在直接控股、管理关系，或者与其他供应商法定代表人（或者负责人）为同一人。</w:t>
      </w:r>
    </w:p>
    <w:p w14:paraId="5177F54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我方未为本项目前期准备提供设计或咨询服务。</w:t>
      </w:r>
    </w:p>
    <w:p w14:paraId="2CCF688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我方承诺（承诺期：成立三年以上的，为提交响应文件截止时间前三年内；成立不足三年的，为实际时间）</w:t>
      </w:r>
      <w:r>
        <w:rPr>
          <w:rFonts w:eastAsia="仿宋_GB2312"/>
          <w:sz w:val="32"/>
          <w:szCs w:val="32"/>
          <w:lang w:eastAsia="zh-CN"/>
        </w:rPr>
        <w:t>：</w:t>
      </w:r>
    </w:p>
    <w:p w14:paraId="4461D4D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）我方依法缴纳了各项税费，没有偷税、漏税及欠缴行为。</w:t>
      </w:r>
    </w:p>
    <w:p w14:paraId="2047212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）我方在经营活动中没有存在下列重大违法记录：</w:t>
      </w:r>
    </w:p>
    <w:p w14:paraId="7C1D685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①受到刑事处罚；</w:t>
      </w:r>
    </w:p>
    <w:p w14:paraId="0C844B3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hint="eastAsia" w:ascii="仿宋_GB2312" w:hAnsi="仿宋_GB2312" w:eastAsia="仿宋_GB2312" w:cs="仿宋_GB2312"/>
          <w:sz w:val="32"/>
          <w:szCs w:val="32"/>
          <w:lang w:eastAsia="zh-CN"/>
        </w:rPr>
        <w:t>②受到</w:t>
      </w:r>
      <w:r>
        <w:rPr>
          <w:rFonts w:eastAsia="仿宋_GB2312"/>
          <w:sz w:val="32"/>
          <w:szCs w:val="32"/>
          <w:lang w:eastAsia="zh-CN"/>
        </w:rPr>
        <w:t>三万元以上的罚款、责令停产停业、在一至三年内禁止参加政府采购活动、暂扣或者吊销许可证、暂扣或者吊销执照的行政处罚。</w:t>
      </w:r>
    </w:p>
    <w:p w14:paraId="3BA99AFD">
      <w:pPr>
        <w:keepNext w:val="0"/>
        <w:keepLines w:val="0"/>
        <w:pageBreakBefore w:val="0"/>
        <w:kinsoku/>
        <w:wordWrap/>
        <w:overflowPunct/>
        <w:topLinePunct w:val="0"/>
        <w:autoSpaceDE/>
        <w:autoSpaceDN/>
        <w:bidi w:val="0"/>
        <w:adjustRightInd/>
        <w:snapToGrid/>
        <w:spacing w:line="560" w:lineRule="exact"/>
        <w:ind w:firstLine="420" w:firstLineChars="200"/>
        <w:jc w:val="both"/>
        <w:rPr>
          <w:lang w:eastAsia="zh-CN"/>
        </w:rPr>
      </w:pPr>
    </w:p>
    <w:p w14:paraId="5E61CF68">
      <w:pPr>
        <w:keepNext w:val="0"/>
        <w:keepLines w:val="0"/>
        <w:pageBreakBefore w:val="0"/>
        <w:kinsoku/>
        <w:wordWrap/>
        <w:overflowPunct/>
        <w:topLinePunct w:val="0"/>
        <w:autoSpaceDE/>
        <w:autoSpaceDN/>
        <w:bidi w:val="0"/>
        <w:adjustRightInd/>
        <w:snapToGrid/>
        <w:spacing w:line="560" w:lineRule="exact"/>
        <w:ind w:firstLine="420" w:firstLineChars="200"/>
        <w:jc w:val="both"/>
        <w:rPr>
          <w:lang w:eastAsia="zh-CN"/>
        </w:rPr>
      </w:pPr>
    </w:p>
    <w:p w14:paraId="38EB358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p>
    <w:p w14:paraId="09503505">
      <w:pPr>
        <w:keepNext w:val="0"/>
        <w:keepLines w:val="0"/>
        <w:pageBreakBefore w:val="0"/>
        <w:kinsoku/>
        <w:wordWrap/>
        <w:overflowPunct/>
        <w:topLinePunct w:val="0"/>
        <w:autoSpaceDE/>
        <w:autoSpaceDN/>
        <w:bidi w:val="0"/>
        <w:adjustRightInd/>
        <w:snapToGrid/>
        <w:spacing w:line="560" w:lineRule="exact"/>
        <w:ind w:right="640" w:firstLine="3040" w:firstLineChars="950"/>
        <w:rPr>
          <w:rFonts w:eastAsia="仿宋_GB2312"/>
          <w:sz w:val="32"/>
          <w:szCs w:val="32"/>
          <w:lang w:eastAsia="zh-CN"/>
        </w:rPr>
      </w:pPr>
      <w:r>
        <w:rPr>
          <w:rFonts w:eastAsia="仿宋_GB2312"/>
          <w:sz w:val="32"/>
          <w:szCs w:val="32"/>
          <w:lang w:eastAsia="zh-CN"/>
        </w:rPr>
        <w:t>供应商名称（盖单位章）：</w:t>
      </w:r>
    </w:p>
    <w:p w14:paraId="14FC5A18">
      <w:pPr>
        <w:keepNext w:val="0"/>
        <w:keepLines w:val="0"/>
        <w:pageBreakBefore w:val="0"/>
        <w:kinsoku/>
        <w:wordWrap/>
        <w:overflowPunct/>
        <w:topLinePunct w:val="0"/>
        <w:autoSpaceDE/>
        <w:autoSpaceDN/>
        <w:bidi w:val="0"/>
        <w:adjustRightInd/>
        <w:snapToGrid/>
        <w:spacing w:line="560" w:lineRule="exact"/>
        <w:ind w:right="480" w:firstLine="640" w:firstLineChars="200"/>
        <w:jc w:val="right"/>
        <w:rPr>
          <w:rFonts w:eastAsia="仿宋_GB2312"/>
          <w:sz w:val="32"/>
          <w:szCs w:val="32"/>
          <w:lang w:eastAsia="zh-CN"/>
        </w:rPr>
      </w:pPr>
      <w:r>
        <w:rPr>
          <w:rFonts w:eastAsia="仿宋_GB2312"/>
          <w:sz w:val="32"/>
          <w:szCs w:val="32"/>
          <w:lang w:eastAsia="zh-CN"/>
        </w:rPr>
        <w:t>法定代表人或其委托代理人（签字）：</w:t>
      </w:r>
    </w:p>
    <w:p w14:paraId="1D6FA268">
      <w:pPr>
        <w:keepNext w:val="0"/>
        <w:keepLines w:val="0"/>
        <w:pageBreakBefore w:val="0"/>
        <w:kinsoku/>
        <w:wordWrap/>
        <w:overflowPunct/>
        <w:topLinePunct w:val="0"/>
        <w:autoSpaceDE/>
        <w:autoSpaceDN/>
        <w:bidi w:val="0"/>
        <w:adjustRightInd/>
        <w:snapToGrid/>
        <w:spacing w:line="560" w:lineRule="exact"/>
        <w:ind w:right="640" w:firstLine="640" w:firstLineChars="200"/>
        <w:jc w:val="right"/>
        <w:rPr>
          <w:rFonts w:eastAsia="仿宋_GB2312"/>
          <w:sz w:val="32"/>
          <w:szCs w:val="32"/>
          <w:lang w:eastAsia="zh-CN"/>
        </w:rPr>
      </w:pPr>
      <w:r>
        <w:rPr>
          <w:rFonts w:eastAsia="仿宋_GB2312"/>
          <w:sz w:val="32"/>
          <w:szCs w:val="32"/>
          <w:lang w:eastAsia="zh-CN"/>
        </w:rPr>
        <w:t xml:space="preserve">                                          </w:t>
      </w:r>
      <w:r>
        <w:rPr>
          <w:rFonts w:hint="eastAsia" w:eastAsia="仿宋_GB2312"/>
          <w:sz w:val="32"/>
          <w:szCs w:val="32"/>
          <w:lang w:val="en-US" w:eastAsia="zh-CN"/>
        </w:rPr>
        <w:t xml:space="preserve">          </w:t>
      </w:r>
      <w:r>
        <w:rPr>
          <w:rFonts w:eastAsia="仿宋_GB2312"/>
          <w:sz w:val="32"/>
          <w:szCs w:val="32"/>
          <w:lang w:eastAsia="zh-CN"/>
        </w:rPr>
        <w:t>日  期：</w:t>
      </w:r>
      <w:r>
        <w:rPr>
          <w:rFonts w:eastAsia="仿宋_GB2312"/>
          <w:sz w:val="32"/>
          <w:szCs w:val="32"/>
          <w:u w:val="single"/>
          <w:lang w:eastAsia="zh-CN"/>
        </w:rPr>
        <w:t xml:space="preserve">     </w:t>
      </w:r>
      <w:r>
        <w:rPr>
          <w:rFonts w:eastAsia="仿宋_GB2312"/>
          <w:sz w:val="32"/>
          <w:szCs w:val="32"/>
          <w:lang w:eastAsia="zh-CN"/>
        </w:rPr>
        <w:t>年</w:t>
      </w:r>
      <w:r>
        <w:rPr>
          <w:rFonts w:eastAsia="仿宋_GB2312"/>
          <w:sz w:val="32"/>
          <w:szCs w:val="32"/>
          <w:u w:val="single"/>
          <w:lang w:eastAsia="zh-CN"/>
        </w:rPr>
        <w:t xml:space="preserve">   </w:t>
      </w:r>
      <w:r>
        <w:rPr>
          <w:rFonts w:hint="eastAsia" w:eastAsia="仿宋_GB2312"/>
          <w:sz w:val="32"/>
          <w:szCs w:val="32"/>
          <w:u w:val="single"/>
          <w:lang w:val="en-US" w:eastAsia="zh-CN"/>
        </w:rPr>
        <w:t xml:space="preserve">  </w:t>
      </w:r>
      <w:r>
        <w:rPr>
          <w:rFonts w:eastAsia="仿宋_GB2312"/>
          <w:sz w:val="32"/>
          <w:szCs w:val="32"/>
          <w:u w:val="single"/>
          <w:lang w:eastAsia="zh-CN"/>
        </w:rPr>
        <w:t xml:space="preserve"> </w:t>
      </w:r>
      <w:r>
        <w:rPr>
          <w:rFonts w:eastAsia="仿宋_GB2312"/>
          <w:sz w:val="32"/>
          <w:szCs w:val="32"/>
          <w:lang w:eastAsia="zh-CN"/>
        </w:rPr>
        <w:t>月</w:t>
      </w:r>
      <w:r>
        <w:rPr>
          <w:rFonts w:eastAsia="仿宋_GB2312"/>
          <w:sz w:val="32"/>
          <w:szCs w:val="32"/>
          <w:u w:val="single"/>
          <w:lang w:eastAsia="zh-CN"/>
        </w:rPr>
        <w:t xml:space="preserve"> </w:t>
      </w:r>
      <w:r>
        <w:rPr>
          <w:rFonts w:hint="eastAsia" w:eastAsia="仿宋_GB2312"/>
          <w:sz w:val="32"/>
          <w:szCs w:val="32"/>
          <w:u w:val="single"/>
          <w:lang w:val="en-US" w:eastAsia="zh-CN"/>
        </w:rPr>
        <w:t xml:space="preserve">   </w:t>
      </w:r>
      <w:r>
        <w:rPr>
          <w:rFonts w:eastAsia="仿宋_GB2312"/>
          <w:sz w:val="32"/>
          <w:szCs w:val="32"/>
          <w:u w:val="single"/>
          <w:lang w:eastAsia="zh-CN"/>
        </w:rPr>
        <w:t xml:space="preserve">  </w:t>
      </w:r>
      <w:r>
        <w:rPr>
          <w:rFonts w:eastAsia="仿宋_GB2312"/>
          <w:sz w:val="32"/>
          <w:szCs w:val="32"/>
          <w:lang w:eastAsia="zh-CN"/>
        </w:rPr>
        <w:t>日</w:t>
      </w:r>
    </w:p>
    <w:p w14:paraId="46BDDA73">
      <w:pPr>
        <w:keepNext w:val="0"/>
        <w:keepLines w:val="0"/>
        <w:pageBreakBefore w:val="0"/>
        <w:kinsoku/>
        <w:wordWrap/>
        <w:overflowPunct/>
        <w:topLinePunct w:val="0"/>
        <w:autoSpaceDE/>
        <w:autoSpaceDN/>
        <w:bidi w:val="0"/>
        <w:adjustRightInd/>
        <w:snapToGrid/>
        <w:spacing w:line="560" w:lineRule="exact"/>
        <w:rPr>
          <w:rFonts w:eastAsia="黑体"/>
          <w:sz w:val="32"/>
          <w:szCs w:val="32"/>
          <w:lang w:eastAsia="zh-CN"/>
        </w:rPr>
      </w:pPr>
    </w:p>
    <w:p w14:paraId="31ED2C61">
      <w:pPr>
        <w:keepNext w:val="0"/>
        <w:keepLines w:val="0"/>
        <w:pageBreakBefore w:val="0"/>
        <w:kinsoku/>
        <w:wordWrap/>
        <w:overflowPunct/>
        <w:topLinePunct w:val="0"/>
        <w:autoSpaceDE/>
        <w:autoSpaceDN/>
        <w:bidi w:val="0"/>
        <w:adjustRightInd/>
        <w:snapToGrid/>
        <w:spacing w:line="560" w:lineRule="exact"/>
        <w:rPr>
          <w:rFonts w:eastAsia="黑体"/>
          <w:sz w:val="32"/>
          <w:szCs w:val="32"/>
          <w:lang w:eastAsia="zh-CN"/>
        </w:rPr>
      </w:pPr>
      <w:r>
        <w:rPr>
          <w:rFonts w:eastAsia="黑体"/>
          <w:sz w:val="32"/>
          <w:szCs w:val="32"/>
          <w:lang w:eastAsia="zh-CN"/>
        </w:rPr>
        <w:br w:type="page"/>
      </w:r>
      <w:r>
        <w:rPr>
          <w:rFonts w:eastAsia="黑体"/>
          <w:sz w:val="32"/>
          <w:szCs w:val="32"/>
          <w:lang w:eastAsia="zh-CN"/>
        </w:rPr>
        <w:t>四、供应商基本情况表</w:t>
      </w:r>
    </w:p>
    <w:tbl>
      <w:tblPr>
        <w:tblStyle w:val="7"/>
        <w:tblW w:w="886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4"/>
        <w:gridCol w:w="1887"/>
        <w:gridCol w:w="2496"/>
        <w:gridCol w:w="1714"/>
        <w:gridCol w:w="97"/>
        <w:gridCol w:w="1672"/>
      </w:tblGrid>
      <w:tr w14:paraId="2593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53D01A9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供应商名称</w:t>
            </w:r>
          </w:p>
        </w:tc>
        <w:tc>
          <w:tcPr>
            <w:tcW w:w="2496" w:type="dxa"/>
            <w:noWrap w:val="0"/>
            <w:vAlign w:val="center"/>
          </w:tcPr>
          <w:p w14:paraId="73DF5AD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37DA940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法定代表人</w:t>
            </w:r>
          </w:p>
        </w:tc>
        <w:tc>
          <w:tcPr>
            <w:tcW w:w="1769" w:type="dxa"/>
            <w:gridSpan w:val="2"/>
            <w:noWrap w:val="0"/>
            <w:vAlign w:val="center"/>
          </w:tcPr>
          <w:p w14:paraId="3EB219F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5B07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501FB50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委托代理人</w:t>
            </w:r>
          </w:p>
        </w:tc>
        <w:tc>
          <w:tcPr>
            <w:tcW w:w="2496" w:type="dxa"/>
            <w:noWrap w:val="0"/>
            <w:vAlign w:val="center"/>
          </w:tcPr>
          <w:p w14:paraId="4B4563F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3ADE2D7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邮政编码</w:t>
            </w:r>
          </w:p>
        </w:tc>
        <w:tc>
          <w:tcPr>
            <w:tcW w:w="1769" w:type="dxa"/>
            <w:gridSpan w:val="2"/>
            <w:noWrap w:val="0"/>
            <w:vAlign w:val="center"/>
          </w:tcPr>
          <w:p w14:paraId="319A002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4D71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73A3BB9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eastAsia="仿宋_GB2312"/>
                <w:sz w:val="24"/>
                <w:szCs w:val="24"/>
                <w:lang w:eastAsia="zh-CN"/>
              </w:rPr>
            </w:pPr>
            <w:r>
              <w:rPr>
                <w:rFonts w:hint="eastAsia" w:eastAsia="仿宋_GB2312"/>
                <w:sz w:val="24"/>
                <w:szCs w:val="24"/>
                <w:lang w:eastAsia="zh-CN"/>
              </w:rPr>
              <w:t>联系人及联系方式</w:t>
            </w:r>
          </w:p>
        </w:tc>
        <w:tc>
          <w:tcPr>
            <w:tcW w:w="2496" w:type="dxa"/>
            <w:noWrap w:val="0"/>
            <w:vAlign w:val="center"/>
          </w:tcPr>
          <w:p w14:paraId="7C272C2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104CB9A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电子邮箱</w:t>
            </w:r>
          </w:p>
        </w:tc>
        <w:tc>
          <w:tcPr>
            <w:tcW w:w="1769" w:type="dxa"/>
            <w:gridSpan w:val="2"/>
            <w:noWrap w:val="0"/>
            <w:vAlign w:val="center"/>
          </w:tcPr>
          <w:p w14:paraId="6B6C511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5880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0A5AA9F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上年度营业收入</w:t>
            </w:r>
          </w:p>
        </w:tc>
        <w:tc>
          <w:tcPr>
            <w:tcW w:w="2496" w:type="dxa"/>
            <w:noWrap w:val="0"/>
            <w:vAlign w:val="center"/>
          </w:tcPr>
          <w:p w14:paraId="67380EB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12BE046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员工总人数</w:t>
            </w:r>
          </w:p>
        </w:tc>
        <w:tc>
          <w:tcPr>
            <w:tcW w:w="1769" w:type="dxa"/>
            <w:gridSpan w:val="2"/>
            <w:noWrap w:val="0"/>
            <w:vAlign w:val="center"/>
          </w:tcPr>
          <w:p w14:paraId="260357A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5A9B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vMerge w:val="restart"/>
            <w:noWrap w:val="0"/>
            <w:vAlign w:val="center"/>
          </w:tcPr>
          <w:p w14:paraId="066BEDE0">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both"/>
              <w:textAlignment w:val="auto"/>
              <w:rPr>
                <w:rFonts w:eastAsia="仿宋_GB2312"/>
                <w:sz w:val="24"/>
                <w:szCs w:val="24"/>
              </w:rPr>
            </w:pPr>
            <w:r>
              <w:rPr>
                <w:rFonts w:eastAsia="仿宋_GB2312"/>
                <w:sz w:val="24"/>
                <w:szCs w:val="24"/>
              </w:rPr>
              <w:t>营业执照</w:t>
            </w:r>
          </w:p>
        </w:tc>
        <w:tc>
          <w:tcPr>
            <w:tcW w:w="2171" w:type="dxa"/>
            <w:gridSpan w:val="2"/>
            <w:noWrap w:val="0"/>
            <w:vAlign w:val="center"/>
          </w:tcPr>
          <w:p w14:paraId="396F3BC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注册号码</w:t>
            </w:r>
          </w:p>
        </w:tc>
        <w:tc>
          <w:tcPr>
            <w:tcW w:w="2496" w:type="dxa"/>
            <w:noWrap w:val="0"/>
            <w:vAlign w:val="center"/>
          </w:tcPr>
          <w:p w14:paraId="2DDB4B2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51B7028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注册地址</w:t>
            </w:r>
          </w:p>
        </w:tc>
        <w:tc>
          <w:tcPr>
            <w:tcW w:w="1769" w:type="dxa"/>
            <w:gridSpan w:val="2"/>
            <w:noWrap w:val="0"/>
            <w:vAlign w:val="center"/>
          </w:tcPr>
          <w:p w14:paraId="05E492F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4923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vMerge w:val="continue"/>
            <w:noWrap w:val="0"/>
            <w:vAlign w:val="center"/>
          </w:tcPr>
          <w:p w14:paraId="726462F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2171" w:type="dxa"/>
            <w:gridSpan w:val="2"/>
            <w:noWrap w:val="0"/>
            <w:vAlign w:val="center"/>
          </w:tcPr>
          <w:p w14:paraId="7CF220A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发证机关</w:t>
            </w:r>
          </w:p>
        </w:tc>
        <w:tc>
          <w:tcPr>
            <w:tcW w:w="2496" w:type="dxa"/>
            <w:noWrap w:val="0"/>
            <w:vAlign w:val="center"/>
          </w:tcPr>
          <w:p w14:paraId="11D885A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1714" w:type="dxa"/>
            <w:noWrap w:val="0"/>
            <w:vAlign w:val="center"/>
          </w:tcPr>
          <w:p w14:paraId="5D1C950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eastAsia="仿宋_GB2312"/>
                <w:sz w:val="24"/>
                <w:szCs w:val="24"/>
              </w:rPr>
              <w:t>发证日期</w:t>
            </w:r>
          </w:p>
        </w:tc>
        <w:tc>
          <w:tcPr>
            <w:tcW w:w="1769" w:type="dxa"/>
            <w:gridSpan w:val="2"/>
            <w:noWrap w:val="0"/>
            <w:vAlign w:val="center"/>
          </w:tcPr>
          <w:p w14:paraId="4EA28A0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03A2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5" w:type="dxa"/>
            <w:vMerge w:val="continue"/>
            <w:noWrap w:val="0"/>
            <w:vAlign w:val="center"/>
          </w:tcPr>
          <w:p w14:paraId="526DADF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c>
          <w:tcPr>
            <w:tcW w:w="2171" w:type="dxa"/>
            <w:gridSpan w:val="2"/>
            <w:noWrap w:val="0"/>
            <w:vAlign w:val="center"/>
          </w:tcPr>
          <w:p w14:paraId="4D35AE7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r>
              <w:rPr>
                <w:rFonts w:hint="eastAsia" w:eastAsia="仿宋_GB2312"/>
                <w:sz w:val="24"/>
                <w:szCs w:val="24"/>
                <w:lang w:eastAsia="zh-CN"/>
              </w:rPr>
              <w:t>经营</w:t>
            </w:r>
            <w:r>
              <w:rPr>
                <w:rFonts w:eastAsia="仿宋_GB2312"/>
                <w:sz w:val="24"/>
                <w:szCs w:val="24"/>
              </w:rPr>
              <w:t>范围</w:t>
            </w:r>
          </w:p>
        </w:tc>
        <w:tc>
          <w:tcPr>
            <w:tcW w:w="5979" w:type="dxa"/>
            <w:gridSpan w:val="4"/>
            <w:noWrap w:val="0"/>
            <w:vAlign w:val="center"/>
          </w:tcPr>
          <w:p w14:paraId="6DE30E0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rPr>
            </w:pPr>
          </w:p>
        </w:tc>
      </w:tr>
      <w:tr w14:paraId="02EC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278B919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pacing w:val="-11"/>
                <w:sz w:val="24"/>
                <w:szCs w:val="24"/>
                <w:lang w:eastAsia="zh-CN"/>
              </w:rPr>
              <w:t>基本账户开户行及账号</w:t>
            </w:r>
          </w:p>
        </w:tc>
        <w:tc>
          <w:tcPr>
            <w:tcW w:w="5979" w:type="dxa"/>
            <w:gridSpan w:val="4"/>
            <w:noWrap w:val="0"/>
            <w:vAlign w:val="center"/>
          </w:tcPr>
          <w:p w14:paraId="43D7E17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r>
      <w:tr w14:paraId="3CED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04F29F5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z w:val="24"/>
                <w:szCs w:val="24"/>
                <w:lang w:eastAsia="zh-CN"/>
              </w:rPr>
              <w:t>税务登记机关</w:t>
            </w:r>
          </w:p>
        </w:tc>
        <w:tc>
          <w:tcPr>
            <w:tcW w:w="5979" w:type="dxa"/>
            <w:gridSpan w:val="4"/>
            <w:noWrap w:val="0"/>
            <w:vAlign w:val="center"/>
          </w:tcPr>
          <w:p w14:paraId="2886606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r>
      <w:tr w14:paraId="35A7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61690C4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z w:val="24"/>
                <w:szCs w:val="24"/>
                <w:lang w:eastAsia="zh-CN"/>
              </w:rPr>
              <w:t>资质名称</w:t>
            </w:r>
          </w:p>
        </w:tc>
        <w:tc>
          <w:tcPr>
            <w:tcW w:w="2496" w:type="dxa"/>
            <w:noWrap w:val="0"/>
            <w:vAlign w:val="center"/>
          </w:tcPr>
          <w:p w14:paraId="257EACC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z w:val="24"/>
                <w:szCs w:val="24"/>
                <w:lang w:eastAsia="zh-CN"/>
              </w:rPr>
              <w:t>等级</w:t>
            </w:r>
          </w:p>
        </w:tc>
        <w:tc>
          <w:tcPr>
            <w:tcW w:w="1811" w:type="dxa"/>
            <w:gridSpan w:val="2"/>
            <w:noWrap w:val="0"/>
            <w:vAlign w:val="center"/>
          </w:tcPr>
          <w:p w14:paraId="4C8FF24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z w:val="24"/>
                <w:szCs w:val="24"/>
                <w:lang w:eastAsia="zh-CN"/>
              </w:rPr>
              <w:t>发证机关</w:t>
            </w:r>
          </w:p>
        </w:tc>
        <w:tc>
          <w:tcPr>
            <w:tcW w:w="1672" w:type="dxa"/>
            <w:noWrap w:val="0"/>
            <w:vAlign w:val="center"/>
          </w:tcPr>
          <w:p w14:paraId="09A7EB1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r>
              <w:rPr>
                <w:rFonts w:eastAsia="仿宋_GB2312"/>
                <w:sz w:val="24"/>
                <w:szCs w:val="24"/>
                <w:lang w:eastAsia="zh-CN"/>
              </w:rPr>
              <w:t>有效期</w:t>
            </w:r>
          </w:p>
        </w:tc>
      </w:tr>
      <w:tr w14:paraId="0C7F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73DBF28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2496" w:type="dxa"/>
            <w:noWrap w:val="0"/>
            <w:vAlign w:val="center"/>
          </w:tcPr>
          <w:p w14:paraId="23D18AB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1811" w:type="dxa"/>
            <w:gridSpan w:val="2"/>
            <w:noWrap w:val="0"/>
            <w:vAlign w:val="center"/>
          </w:tcPr>
          <w:p w14:paraId="15EF5BC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1672" w:type="dxa"/>
            <w:noWrap w:val="0"/>
            <w:vAlign w:val="center"/>
          </w:tcPr>
          <w:p w14:paraId="491A67A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r>
      <w:tr w14:paraId="7449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86" w:type="dxa"/>
            <w:gridSpan w:val="3"/>
            <w:noWrap w:val="0"/>
            <w:vAlign w:val="center"/>
          </w:tcPr>
          <w:p w14:paraId="09C2CB78">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2496" w:type="dxa"/>
            <w:noWrap w:val="0"/>
            <w:vAlign w:val="center"/>
          </w:tcPr>
          <w:p w14:paraId="6129485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1811" w:type="dxa"/>
            <w:gridSpan w:val="2"/>
            <w:noWrap w:val="0"/>
            <w:vAlign w:val="center"/>
          </w:tcPr>
          <w:p w14:paraId="53DA9BF9">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c>
          <w:tcPr>
            <w:tcW w:w="1672" w:type="dxa"/>
            <w:noWrap w:val="0"/>
            <w:vAlign w:val="center"/>
          </w:tcPr>
          <w:p w14:paraId="70710B1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eastAsia="仿宋_GB2312"/>
                <w:sz w:val="24"/>
                <w:szCs w:val="24"/>
                <w:lang w:eastAsia="zh-CN"/>
              </w:rPr>
            </w:pPr>
          </w:p>
        </w:tc>
      </w:tr>
      <w:tr w14:paraId="5EA0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999" w:type="dxa"/>
            <w:gridSpan w:val="2"/>
            <w:noWrap w:val="0"/>
            <w:vAlign w:val="center"/>
          </w:tcPr>
          <w:p w14:paraId="0683100B">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eastAsia="仿宋_GB2312"/>
                <w:sz w:val="24"/>
                <w:szCs w:val="24"/>
                <w:lang w:eastAsia="zh-CN"/>
              </w:rPr>
            </w:pPr>
            <w:r>
              <w:rPr>
                <w:rFonts w:eastAsia="仿宋_GB2312"/>
                <w:sz w:val="24"/>
                <w:szCs w:val="24"/>
                <w:lang w:eastAsia="zh-CN"/>
              </w:rPr>
              <w:t>备注</w:t>
            </w:r>
          </w:p>
        </w:tc>
        <w:tc>
          <w:tcPr>
            <w:tcW w:w="7866" w:type="dxa"/>
            <w:gridSpan w:val="5"/>
            <w:noWrap w:val="0"/>
            <w:vAlign w:val="center"/>
          </w:tcPr>
          <w:p w14:paraId="4B59FEC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eastAsia="仿宋_GB2312"/>
                <w:sz w:val="24"/>
                <w:szCs w:val="24"/>
                <w:lang w:eastAsia="zh-CN"/>
              </w:rPr>
            </w:pPr>
            <w:r>
              <w:rPr>
                <w:rFonts w:eastAsia="仿宋_GB2312"/>
                <w:sz w:val="24"/>
                <w:szCs w:val="24"/>
                <w:lang w:eastAsia="zh-CN"/>
              </w:rPr>
              <w:t>附《营业执照》（副本）复印件以及组织机构代码证副本复印件</w:t>
            </w:r>
          </w:p>
        </w:tc>
      </w:tr>
    </w:tbl>
    <w:p w14:paraId="6E75638F">
      <w:pPr>
        <w:keepNext w:val="0"/>
        <w:keepLines w:val="0"/>
        <w:pageBreakBefore w:val="0"/>
        <w:kinsoku/>
        <w:wordWrap/>
        <w:overflowPunct/>
        <w:topLinePunct w:val="0"/>
        <w:autoSpaceDE/>
        <w:autoSpaceDN/>
        <w:bidi w:val="0"/>
        <w:adjustRightInd/>
        <w:snapToGrid/>
        <w:spacing w:line="560" w:lineRule="exact"/>
        <w:rPr>
          <w:rFonts w:eastAsia="黑体"/>
          <w:sz w:val="32"/>
          <w:szCs w:val="32"/>
          <w:lang w:eastAsia="zh-CN"/>
        </w:rPr>
      </w:pPr>
      <w:bookmarkStart w:id="1" w:name="page2_11"/>
      <w:bookmarkEnd w:id="1"/>
    </w:p>
    <w:p w14:paraId="1E0D0F5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43584F0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61C52A0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275ED5D3">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E2828F2">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eastAsia="黑体"/>
          <w:sz w:val="32"/>
          <w:szCs w:val="32"/>
          <w:lang w:eastAsia="zh-CN"/>
        </w:rPr>
      </w:pPr>
    </w:p>
    <w:p w14:paraId="046140A1">
      <w:pPr>
        <w:pageBreakBefore w:val="0"/>
        <w:kinsoku/>
        <w:topLinePunct w:val="0"/>
        <w:autoSpaceDE/>
        <w:autoSpaceDN/>
        <w:bidi w:val="0"/>
        <w:adjustRightInd/>
        <w:spacing w:line="560" w:lineRule="exact"/>
        <w:rPr>
          <w:rFonts w:eastAsia="黑体"/>
          <w:sz w:val="32"/>
          <w:szCs w:val="32"/>
          <w:lang w:eastAsia="zh-CN"/>
        </w:rPr>
      </w:pPr>
      <w:r>
        <w:rPr>
          <w:rFonts w:eastAsia="黑体"/>
          <w:sz w:val="32"/>
          <w:szCs w:val="32"/>
          <w:lang w:eastAsia="zh-CN"/>
        </w:rPr>
        <w:br w:type="page"/>
      </w:r>
      <w:r>
        <w:rPr>
          <w:rFonts w:eastAsia="黑体"/>
          <w:sz w:val="32"/>
          <w:szCs w:val="32"/>
          <w:lang w:eastAsia="zh-CN"/>
        </w:rPr>
        <w:t>五、供应商资格条件证明资料</w:t>
      </w:r>
    </w:p>
    <w:p w14:paraId="7080E7A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lang w:eastAsia="zh-CN"/>
        </w:rPr>
      </w:pPr>
      <w:r>
        <w:rPr>
          <w:rFonts w:eastAsia="仿宋_GB2312"/>
          <w:color w:val="auto"/>
          <w:sz w:val="32"/>
          <w:szCs w:val="32"/>
          <w:lang w:eastAsia="zh-CN"/>
        </w:rPr>
        <w:t>依</w:t>
      </w:r>
      <w:r>
        <w:rPr>
          <w:rFonts w:hint="default" w:ascii="Times New Roman" w:hAnsi="Times New Roman" w:eastAsia="仿宋_GB2312" w:cs="Times New Roman"/>
          <w:color w:val="auto"/>
          <w:sz w:val="32"/>
          <w:szCs w:val="32"/>
          <w:lang w:eastAsia="zh-CN"/>
        </w:rPr>
        <w:t>法缴纳税收证明资料：《税务登记证》复印件，或者近1年中连续三个月依法缴纳税收的证明（纳税凭证复印件），或者委托他人缴纳的委托代办协议和近1年中连续三个月的缴纳证明（收据复印件），或者法定征收机关出具的依法免缴税收的证明原件。</w:t>
      </w:r>
    </w:p>
    <w:p w14:paraId="0E4E642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3255E46E">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7D88CA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5F18B0D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2D7D1F38">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DCD728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0839F7D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37AE1C7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33200B6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3D46090">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1506772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056149C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67321406">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06083D64">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149B5D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黑体"/>
          <w:sz w:val="32"/>
          <w:szCs w:val="32"/>
          <w:lang w:eastAsia="zh-CN"/>
        </w:rPr>
      </w:pPr>
    </w:p>
    <w:p w14:paraId="7EB69D22">
      <w:pPr>
        <w:pageBreakBefore w:val="0"/>
        <w:kinsoku/>
        <w:topLinePunct w:val="0"/>
        <w:autoSpaceDE/>
        <w:autoSpaceDN/>
        <w:bidi w:val="0"/>
        <w:adjustRightInd/>
        <w:spacing w:line="560" w:lineRule="exact"/>
        <w:rPr>
          <w:rFonts w:eastAsia="黑体"/>
          <w:sz w:val="32"/>
          <w:szCs w:val="32"/>
          <w:lang w:eastAsia="zh-CN"/>
        </w:rPr>
      </w:pPr>
      <w:r>
        <w:rPr>
          <w:rFonts w:eastAsia="黑体"/>
          <w:sz w:val="32"/>
          <w:szCs w:val="32"/>
          <w:lang w:eastAsia="zh-CN"/>
        </w:rPr>
        <w:br w:type="page"/>
      </w:r>
      <w:r>
        <w:rPr>
          <w:rFonts w:eastAsia="黑体"/>
          <w:sz w:val="32"/>
          <w:szCs w:val="32"/>
          <w:lang w:eastAsia="zh-CN"/>
        </w:rPr>
        <w:t>六、参加政府采购活动前三年内在经营活动中没有重大违法记录的书面声明</w:t>
      </w:r>
    </w:p>
    <w:p w14:paraId="09507D7E">
      <w:pPr>
        <w:keepNext w:val="0"/>
        <w:keepLines w:val="0"/>
        <w:pageBreakBefore w:val="0"/>
        <w:tabs>
          <w:tab w:val="left" w:pos="2440"/>
        </w:tabs>
        <w:kinsoku/>
        <w:wordWrap/>
        <w:overflowPunct/>
        <w:topLinePunct w:val="0"/>
        <w:autoSpaceDE/>
        <w:autoSpaceDN/>
        <w:bidi w:val="0"/>
        <w:adjustRightInd/>
        <w:snapToGrid/>
        <w:spacing w:line="560" w:lineRule="exact"/>
        <w:jc w:val="both"/>
        <w:rPr>
          <w:rFonts w:eastAsia="仿宋_GB2312"/>
          <w:sz w:val="32"/>
          <w:szCs w:val="32"/>
          <w:lang w:eastAsia="zh-CN"/>
        </w:rPr>
      </w:pPr>
      <w:r>
        <w:rPr>
          <w:rFonts w:eastAsia="仿宋_GB2312"/>
          <w:sz w:val="32"/>
          <w:szCs w:val="32"/>
          <w:lang w:eastAsia="zh-CN"/>
        </w:rPr>
        <w:t>致</w:t>
      </w:r>
      <w:r>
        <w:rPr>
          <w:rFonts w:eastAsia="仿宋_GB2312"/>
          <w:sz w:val="32"/>
          <w:szCs w:val="32"/>
          <w:u w:val="single"/>
          <w:lang w:eastAsia="zh-CN"/>
        </w:rPr>
        <w:t xml:space="preserve">             </w:t>
      </w:r>
      <w:r>
        <w:rPr>
          <w:rFonts w:eastAsia="仿宋_GB2312"/>
          <w:sz w:val="32"/>
          <w:szCs w:val="32"/>
          <w:lang w:eastAsia="zh-CN"/>
        </w:rPr>
        <w:t>（采购人或采购代理机构）：</w:t>
      </w:r>
    </w:p>
    <w:p w14:paraId="75F4CCD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我单位在参加采购活动前三年内在经营活动中没有政府采购法第二十二条第一款第（五）项所称重大违法记录，包括：</w:t>
      </w:r>
    </w:p>
    <w:p w14:paraId="0A05722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（一）我单位或者其法定代表人、董事、监事、高级管理人员因经营活动中的违法行为受到行政处罚，但警告和罚款额在三万元以下的行政处罚除外；</w:t>
      </w:r>
    </w:p>
    <w:p w14:paraId="04380CE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（二）我单位或者其法定代表人、董事、监事、高级管理人员因经营活动中的违法行为受到刑事处罚。</w:t>
      </w:r>
    </w:p>
    <w:p w14:paraId="2E5702F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eastAsia="仿宋_GB2312"/>
          <w:sz w:val="32"/>
          <w:szCs w:val="32"/>
          <w:lang w:eastAsia="zh-CN"/>
        </w:rPr>
      </w:pPr>
      <w:r>
        <w:rPr>
          <w:rFonts w:eastAsia="仿宋_GB2312"/>
          <w:sz w:val="32"/>
          <w:szCs w:val="32"/>
          <w:lang w:eastAsia="zh-CN"/>
        </w:rPr>
        <w:t>特此声明！</w:t>
      </w:r>
    </w:p>
    <w:p w14:paraId="49B17F9F">
      <w:pPr>
        <w:keepNext w:val="0"/>
        <w:keepLines w:val="0"/>
        <w:pageBreakBefore w:val="0"/>
        <w:kinsoku/>
        <w:wordWrap/>
        <w:overflowPunct/>
        <w:topLinePunct w:val="0"/>
        <w:autoSpaceDE/>
        <w:autoSpaceDN/>
        <w:bidi w:val="0"/>
        <w:adjustRightInd/>
        <w:snapToGrid/>
        <w:spacing w:line="560" w:lineRule="exact"/>
        <w:ind w:firstLine="3040" w:firstLineChars="950"/>
        <w:jc w:val="both"/>
        <w:rPr>
          <w:rFonts w:eastAsia="仿宋_GB2312"/>
          <w:sz w:val="32"/>
          <w:szCs w:val="32"/>
          <w:lang w:eastAsia="zh-CN"/>
        </w:rPr>
      </w:pPr>
    </w:p>
    <w:p w14:paraId="28A15097">
      <w:pPr>
        <w:keepNext w:val="0"/>
        <w:keepLines w:val="0"/>
        <w:pageBreakBefore w:val="0"/>
        <w:kinsoku/>
        <w:wordWrap/>
        <w:overflowPunct/>
        <w:topLinePunct w:val="0"/>
        <w:autoSpaceDE/>
        <w:autoSpaceDN/>
        <w:bidi w:val="0"/>
        <w:adjustRightInd/>
        <w:snapToGrid/>
        <w:spacing w:line="560" w:lineRule="exact"/>
        <w:ind w:firstLine="3040" w:firstLineChars="950"/>
        <w:jc w:val="both"/>
        <w:rPr>
          <w:rFonts w:eastAsia="仿宋_GB2312"/>
          <w:sz w:val="32"/>
          <w:szCs w:val="32"/>
          <w:lang w:eastAsia="zh-CN"/>
        </w:rPr>
      </w:pPr>
    </w:p>
    <w:p w14:paraId="47F563FE">
      <w:pPr>
        <w:keepNext w:val="0"/>
        <w:keepLines w:val="0"/>
        <w:pageBreakBefore w:val="0"/>
        <w:kinsoku/>
        <w:wordWrap/>
        <w:overflowPunct/>
        <w:topLinePunct w:val="0"/>
        <w:autoSpaceDE/>
        <w:autoSpaceDN/>
        <w:bidi w:val="0"/>
        <w:adjustRightInd/>
        <w:snapToGrid/>
        <w:spacing w:line="560" w:lineRule="exact"/>
        <w:ind w:firstLine="4320" w:firstLineChars="1350"/>
        <w:jc w:val="both"/>
        <w:rPr>
          <w:rFonts w:eastAsia="仿宋_GB2312"/>
          <w:sz w:val="32"/>
          <w:szCs w:val="32"/>
          <w:lang w:eastAsia="zh-CN"/>
        </w:rPr>
      </w:pPr>
      <w:r>
        <w:rPr>
          <w:rFonts w:eastAsia="仿宋_GB2312"/>
          <w:sz w:val="32"/>
          <w:szCs w:val="32"/>
          <w:lang w:eastAsia="zh-CN"/>
        </w:rPr>
        <w:t>供应商名称（单位章）：</w:t>
      </w:r>
    </w:p>
    <w:p w14:paraId="7007832A">
      <w:pPr>
        <w:keepNext w:val="0"/>
        <w:keepLines w:val="0"/>
        <w:pageBreakBefore w:val="0"/>
        <w:kinsoku/>
        <w:wordWrap/>
        <w:overflowPunct/>
        <w:topLinePunct w:val="0"/>
        <w:autoSpaceDE/>
        <w:autoSpaceDN/>
        <w:bidi w:val="0"/>
        <w:adjustRightInd/>
        <w:snapToGrid/>
        <w:spacing w:line="560" w:lineRule="exact"/>
        <w:ind w:firstLine="4320" w:firstLineChars="1350"/>
        <w:jc w:val="both"/>
        <w:rPr>
          <w:rFonts w:eastAsia="仿宋_GB2312"/>
          <w:sz w:val="32"/>
          <w:szCs w:val="32"/>
          <w:lang w:eastAsia="zh-CN"/>
        </w:rPr>
      </w:pPr>
      <w:r>
        <w:rPr>
          <w:rFonts w:eastAsia="仿宋_GB2312"/>
          <w:sz w:val="32"/>
          <w:szCs w:val="32"/>
          <w:lang w:eastAsia="zh-CN"/>
        </w:rPr>
        <w:t>法定代表人（签字或盖章）：</w:t>
      </w:r>
    </w:p>
    <w:p w14:paraId="60CFCE8A">
      <w:pPr>
        <w:keepNext w:val="0"/>
        <w:keepLines w:val="0"/>
        <w:pageBreakBefore w:val="0"/>
        <w:kinsoku/>
        <w:wordWrap/>
        <w:overflowPunct/>
        <w:topLinePunct w:val="0"/>
        <w:autoSpaceDE/>
        <w:autoSpaceDN/>
        <w:bidi w:val="0"/>
        <w:adjustRightInd/>
        <w:snapToGrid/>
        <w:spacing w:line="560" w:lineRule="exact"/>
        <w:ind w:firstLine="4320" w:firstLineChars="1350"/>
        <w:jc w:val="both"/>
        <w:rPr>
          <w:rFonts w:eastAsia="仿宋_GB2312"/>
          <w:sz w:val="32"/>
          <w:szCs w:val="32"/>
          <w:lang w:eastAsia="zh-CN"/>
        </w:rPr>
      </w:pPr>
      <w:r>
        <w:rPr>
          <w:rFonts w:eastAsia="仿宋_GB2312"/>
          <w:sz w:val="32"/>
          <w:szCs w:val="32"/>
          <w:lang w:eastAsia="zh-CN"/>
        </w:rPr>
        <w:t>日期：</w:t>
      </w:r>
      <w:r>
        <w:rPr>
          <w:rFonts w:eastAsia="仿宋_GB2312"/>
          <w:sz w:val="32"/>
          <w:szCs w:val="32"/>
          <w:lang w:eastAsia="zh-CN"/>
        </w:rPr>
        <w:tab/>
      </w:r>
      <w:r>
        <w:rPr>
          <w:rFonts w:hint="eastAsia" w:eastAsia="仿宋_GB2312"/>
          <w:sz w:val="32"/>
          <w:szCs w:val="32"/>
          <w:lang w:val="en-US" w:eastAsia="zh-CN"/>
        </w:rPr>
        <w:t xml:space="preserve">  </w:t>
      </w:r>
      <w:r>
        <w:rPr>
          <w:rFonts w:eastAsia="仿宋_GB2312"/>
          <w:sz w:val="32"/>
          <w:szCs w:val="32"/>
          <w:lang w:eastAsia="zh-CN"/>
        </w:rPr>
        <w:t>年</w:t>
      </w:r>
      <w:r>
        <w:rPr>
          <w:rFonts w:eastAsia="仿宋_GB2312"/>
          <w:sz w:val="32"/>
          <w:szCs w:val="32"/>
          <w:lang w:eastAsia="zh-CN"/>
        </w:rPr>
        <w:tab/>
      </w:r>
      <w:r>
        <w:rPr>
          <w:rFonts w:hint="eastAsia" w:eastAsia="仿宋_GB2312"/>
          <w:sz w:val="32"/>
          <w:szCs w:val="32"/>
          <w:lang w:val="en-US" w:eastAsia="zh-CN"/>
        </w:rPr>
        <w:t xml:space="preserve">   </w:t>
      </w:r>
      <w:r>
        <w:rPr>
          <w:rFonts w:eastAsia="仿宋_GB2312"/>
          <w:sz w:val="32"/>
          <w:szCs w:val="32"/>
          <w:lang w:eastAsia="zh-CN"/>
        </w:rPr>
        <w:t>月</w:t>
      </w:r>
      <w:r>
        <w:rPr>
          <w:rFonts w:eastAsia="仿宋_GB2312"/>
          <w:sz w:val="32"/>
          <w:szCs w:val="32"/>
          <w:lang w:eastAsia="zh-CN"/>
        </w:rPr>
        <w:tab/>
      </w:r>
      <w:r>
        <w:rPr>
          <w:rFonts w:hint="eastAsia" w:eastAsia="仿宋_GB2312"/>
          <w:sz w:val="32"/>
          <w:szCs w:val="32"/>
          <w:lang w:val="en-US" w:eastAsia="zh-CN"/>
        </w:rPr>
        <w:t xml:space="preserve">   </w:t>
      </w:r>
      <w:r>
        <w:rPr>
          <w:rFonts w:eastAsia="仿宋_GB2312"/>
          <w:sz w:val="32"/>
          <w:szCs w:val="32"/>
          <w:lang w:eastAsia="zh-CN"/>
        </w:rPr>
        <w:t>日</w:t>
      </w:r>
    </w:p>
    <w:p w14:paraId="216308E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bookmarkStart w:id="2" w:name="page2_12"/>
      <w:bookmarkEnd w:id="2"/>
    </w:p>
    <w:p w14:paraId="6D0592FC">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p>
    <w:p w14:paraId="14253D9B">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p>
    <w:p w14:paraId="6A0360AF">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p>
    <w:p w14:paraId="37A35AE5">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p>
    <w:p w14:paraId="62C16007">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eastAsia="黑体"/>
          <w:sz w:val="32"/>
          <w:szCs w:val="32"/>
          <w:lang w:eastAsia="zh-CN"/>
        </w:rPr>
      </w:pPr>
    </w:p>
    <w:p w14:paraId="5EBB4328">
      <w:r>
        <w:rPr>
          <w:rFonts w:hint="eastAsia" w:eastAsia="黑体"/>
          <w:sz w:val="32"/>
          <w:szCs w:val="32"/>
          <w:lang w:eastAsia="zh-CN"/>
        </w:rPr>
        <w:br w:type="page"/>
      </w:r>
    </w:p>
    <w:sectPr>
      <w:pgSz w:w="11906" w:h="16838"/>
      <w:pgMar w:top="2098" w:right="1474" w:bottom="1984" w:left="1587" w:header="851" w:footer="992" w:gutter="0"/>
      <w:pgNumType w:fmt="numberInDash"/>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7A87" w:usb1="80000000" w:usb2="00000008"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B9631"/>
    <w:rsid w:val="39D96BE5"/>
    <w:rsid w:val="3D3B9631"/>
    <w:rsid w:val="43EE047A"/>
    <w:rsid w:val="4D8B8037"/>
    <w:rsid w:val="5AEAA30F"/>
    <w:rsid w:val="73574F77"/>
    <w:rsid w:val="7EE7BC93"/>
    <w:rsid w:val="7EF57BAF"/>
    <w:rsid w:val="7FBF0A32"/>
    <w:rsid w:val="AFFEDA80"/>
    <w:rsid w:val="BF7C28DA"/>
    <w:rsid w:val="DF9992CB"/>
    <w:rsid w:val="ECD7C744"/>
    <w:rsid w:val="F6F9B00F"/>
    <w:rsid w:val="F7BF1440"/>
    <w:rsid w:val="FB7F6F35"/>
    <w:rsid w:val="FCDABCA7"/>
    <w:rsid w:val="FDFDFCC9"/>
    <w:rsid w:val="FF7C166C"/>
    <w:rsid w:val="FFDCB046"/>
    <w:rsid w:val="FFDEB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outlineLvl w:val="0"/>
    </w:pPr>
    <w:rPr>
      <w:rFonts w:eastAsia="方正小标宋_GBK"/>
      <w:color w:val="000000"/>
      <w:kern w:val="44"/>
      <w:sz w:val="44"/>
      <w:szCs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p0"/>
    <w:basedOn w:val="1"/>
    <w:qFormat/>
    <w:uiPriority w:val="0"/>
    <w:pPr>
      <w:widowControl/>
      <w:spacing w:line="120" w:lineRule="atLeast"/>
      <w:jc w:val="center"/>
    </w:pPr>
    <w:rPr>
      <w:rFonts w:ascii="等线" w:hAnsi="等线" w:eastAsia="等线" w:cs="Times New Roman"/>
      <w:kern w:val="0"/>
      <w:szCs w:val="21"/>
    </w:rPr>
  </w:style>
  <w:style w:type="paragraph" w:styleId="5">
    <w:name w:val="toc 1"/>
    <w:basedOn w:val="1"/>
    <w:next w:val="1"/>
    <w:qFormat/>
    <w:uiPriority w:val="0"/>
  </w:style>
  <w:style w:type="table" w:styleId="7">
    <w:name w:val="Table Grid"/>
    <w:basedOn w:val="6"/>
    <w:qFormat/>
    <w:uiPriority w:val="3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29</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2025-08-08T01:19:00Z</dcterms:created>
  <dc:creator>qianqian</dc:creator>
  <cp:lastModifiedBy>学徒大希为</cp:lastModifiedBy>
  <dcterms:modified xsi:type="dcterms:W3CDTF">2025-09-30T18:01:01Z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3DC3C30366377ED25DAADB68A7BEE644_43</vt:lpwstr>
  </property>
</Properties>
</file>