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7A" w:rsidRDefault="00CA357A" w:rsidP="00CA357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 w:rsidRPr="00825EDD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CA357A" w:rsidRPr="00825EDD" w:rsidRDefault="00CA357A" w:rsidP="00CA357A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CA357A" w:rsidRDefault="00CA357A" w:rsidP="00CA357A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D3568">
        <w:rPr>
          <w:rFonts w:eastAsia="方正小标宋简体"/>
          <w:color w:val="000000"/>
          <w:sz w:val="44"/>
          <w:szCs w:val="44"/>
        </w:rPr>
        <w:t>小额贷款公司考评标准</w:t>
      </w:r>
    </w:p>
    <w:bookmarkEnd w:id="0"/>
    <w:p w:rsidR="00CA357A" w:rsidRDefault="00CA357A" w:rsidP="00CA357A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CA357A" w:rsidRPr="00776A2A" w:rsidRDefault="00CA357A" w:rsidP="00CA357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6A2A">
        <w:rPr>
          <w:rFonts w:ascii="黑体" w:eastAsia="黑体" w:hAnsi="黑体" w:hint="eastAsia"/>
          <w:sz w:val="32"/>
          <w:szCs w:val="32"/>
        </w:rPr>
        <w:t>一、申报</w:t>
      </w:r>
      <w:r w:rsidRPr="00776A2A">
        <w:rPr>
          <w:rFonts w:ascii="黑体" w:eastAsia="黑体" w:hAnsi="黑体"/>
          <w:sz w:val="32"/>
          <w:szCs w:val="32"/>
        </w:rPr>
        <w:t>对象和资格要求</w:t>
      </w:r>
    </w:p>
    <w:p w:rsidR="00CA357A" w:rsidRDefault="00CA357A" w:rsidP="00CA357A">
      <w:pPr>
        <w:spacing w:line="580" w:lineRule="exact"/>
        <w:ind w:firstLine="645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2019年12月31日前由省地方金融监管局批准开业并在2020年度分类监管评级中评定为A级的小额贷款公司。  </w:t>
      </w:r>
    </w:p>
    <w:p w:rsidR="00CA357A" w:rsidRPr="00776A2A" w:rsidRDefault="00CA357A" w:rsidP="00CA357A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 w:rsidRPr="00776A2A">
        <w:rPr>
          <w:rFonts w:ascii="黑体" w:eastAsia="黑体" w:hAnsi="黑体" w:hint="eastAsia"/>
          <w:sz w:val="32"/>
          <w:szCs w:val="32"/>
        </w:rPr>
        <w:t>二、考评</w:t>
      </w:r>
      <w:r w:rsidRPr="00776A2A">
        <w:rPr>
          <w:rFonts w:ascii="黑体" w:eastAsia="黑体" w:hAnsi="黑体"/>
          <w:sz w:val="32"/>
          <w:szCs w:val="32"/>
        </w:rPr>
        <w:t>标准</w:t>
      </w:r>
    </w:p>
    <w:p w:rsidR="00CA357A" w:rsidRDefault="00CA357A" w:rsidP="00CA357A">
      <w:pPr>
        <w:widowControl/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  参评项目原则上应为近两年完成研发并投入市场一年以上的新产品、新技术、新工具或新服务，应侧重服务实体经济和小微企业，在小额贷款行业中代表性较强，发展示范效应明显，有现实的推广意义。考评内容主要包括申报机构的资产质量和融资情况，申报项目的融资规模、融资成本、风险控制情况、创新度、贡献度以及对行业的引导和示范性。  </w:t>
      </w:r>
    </w:p>
    <w:p w:rsidR="00CA357A" w:rsidRPr="00776A2A" w:rsidRDefault="00CA357A" w:rsidP="00CA357A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76A2A">
        <w:rPr>
          <w:rFonts w:ascii="黑体" w:eastAsia="黑体" w:hAnsi="黑体" w:hint="eastAsia"/>
          <w:sz w:val="32"/>
          <w:szCs w:val="32"/>
        </w:rPr>
        <w:t>、奖励原则及标准</w:t>
      </w:r>
    </w:p>
    <w:p w:rsidR="00CA357A" w:rsidRDefault="00CA357A" w:rsidP="00CA357A">
      <w:pPr>
        <w:widowControl/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总分</w:t>
      </w:r>
      <w:r>
        <w:rPr>
          <w:rFonts w:ascii="Times New Roman" w:eastAsia="仿宋" w:hAnsi="Times New Roman" w:cs="Times New Roman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分，小额贷款公司投放湖南资金总额占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分、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资本金税收贡献率占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分、</w:t>
      </w:r>
      <w:r>
        <w:rPr>
          <w:rFonts w:ascii="Times New Roman" w:eastAsia="仿宋" w:hAnsi="Times New Roman" w:cs="Times New Roman"/>
          <w:sz w:val="32"/>
          <w:szCs w:val="32"/>
        </w:rPr>
        <w:t>产品综合成本占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分、风险控制情况占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分、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申报项目规模占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分、</w:t>
      </w:r>
      <w:r>
        <w:rPr>
          <w:rFonts w:ascii="Times New Roman" w:eastAsia="仿宋" w:hAnsi="Times New Roman" w:cs="Times New Roman"/>
          <w:sz w:val="32"/>
          <w:szCs w:val="32"/>
        </w:rPr>
        <w:t>服务企业数量占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分，创新做法和社会效益占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</w:p>
    <w:p w:rsidR="00CA357A" w:rsidRDefault="00CA357A" w:rsidP="00CA357A">
      <w:pPr>
        <w:widowControl/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 </w:t>
      </w:r>
    </w:p>
    <w:p w:rsidR="006F4040" w:rsidRPr="00CA357A" w:rsidRDefault="00CA357A"/>
    <w:sectPr w:rsidR="006F4040" w:rsidRPr="00CA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7A"/>
    <w:rsid w:val="00340C17"/>
    <w:rsid w:val="00CA357A"/>
    <w:rsid w:val="00C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0196-74D2-4892-B319-73B8A51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187</Characters>
  <Application>Microsoft Office Word</Application>
  <DocSecurity>0</DocSecurity>
  <Lines>8</Lines>
  <Paragraphs>4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2021-03-23T07:43:00Z</dcterms:created>
  <dcterms:modified xsi:type="dcterms:W3CDTF">2021-03-23T07:44:00Z</dcterms:modified>
</cp:coreProperties>
</file>