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kern w:val="0"/>
          <w:sz w:val="32"/>
          <w:szCs w:val="32"/>
          <w:shd w:val="clear" w:color="auto" w:fill="FFFFFF"/>
        </w:rPr>
        <w:t>附件</w:t>
      </w:r>
      <w:r>
        <w:rPr>
          <w:rFonts w:ascii="楷体" w:hAnsi="楷体" w:eastAsia="楷体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楷体" w:hAnsi="楷体" w:eastAsia="楷体"/>
          <w:kern w:val="0"/>
          <w:sz w:val="32"/>
          <w:szCs w:val="32"/>
          <w:shd w:val="clear" w:color="auto" w:fill="FFFFFF"/>
        </w:rPr>
        <w:t>：</w:t>
      </w:r>
    </w:p>
    <w:tbl>
      <w:tblPr>
        <w:tblStyle w:val="3"/>
        <w:tblW w:w="9813" w:type="dxa"/>
        <w:tblInd w:w="-5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50"/>
        <w:gridCol w:w="612"/>
        <w:gridCol w:w="97"/>
        <w:gridCol w:w="965"/>
        <w:gridCol w:w="169"/>
        <w:gridCol w:w="1053"/>
        <w:gridCol w:w="81"/>
        <w:gridCol w:w="740"/>
        <w:gridCol w:w="252"/>
        <w:gridCol w:w="709"/>
        <w:gridCol w:w="899"/>
        <w:gridCol w:w="123"/>
        <w:gridCol w:w="729"/>
        <w:gridCol w:w="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8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  <w:t>银行业金融机构小微、涉农贷款风险补偿情况调度表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eastAsia="仿宋" w:cs="宋体"/>
                <w:color w:val="000000"/>
                <w:kern w:val="0"/>
                <w:sz w:val="32"/>
                <w:szCs w:val="32"/>
                <w:u w:val="single"/>
              </w:rPr>
              <w:t>   2016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3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填报单位（公章）：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贷款企业名称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企业类型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是否科技创新型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贷款金额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（万元）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发放时间（年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期限（月）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利率（年化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逾期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风险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注：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1.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此表由银行业金融机构填写；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2.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“展期及展期时限”、“逾期情况”栏根据实际情况填报，没有的则填“无”，“风险评估”按五级分类情况填写；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、“企业类型”按照“涉农”、“小微”两类填报；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                                                                                        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、单位精确到小数点后一位数。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单位负责人（签字）：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填报日期：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18"/>
          <w:szCs w:val="18"/>
        </w:rPr>
        <w:t>第</w:t>
      </w:r>
      <w:r>
        <w:rPr>
          <w:rFonts w:ascii="仿宋" w:hAnsi="仿宋" w:eastAsia="仿宋" w:cs="宋体"/>
          <w:color w:val="000000"/>
          <w:kern w:val="0"/>
          <w:sz w:val="18"/>
          <w:szCs w:val="18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18"/>
          <w:szCs w:val="18"/>
        </w:rPr>
        <w:t>页</w:t>
      </w:r>
    </w:p>
    <w:p/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A1E0A"/>
    <w:rsid w:val="15AA1E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2017-03-14T09:05:00Z</dcterms:created>
  <dc:creator>Administrator</dc:creator>
  <cp:lastModifiedBy>Administrator</cp:lastModifiedBy>
  <dcterms:modified xsi:type="dcterms:W3CDTF">2017-03-14T09:05:44Z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